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16" w:rsidRDefault="00D90116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116" w:rsidRDefault="00D90116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4D" w:rsidRDefault="00045C4D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>Программные вопросы для пр</w:t>
      </w:r>
      <w:r w:rsidR="008F208D">
        <w:rPr>
          <w:rFonts w:ascii="Times New Roman" w:hAnsi="Times New Roman" w:cs="Times New Roman"/>
          <w:b/>
          <w:sz w:val="24"/>
          <w:szCs w:val="24"/>
        </w:rPr>
        <w:t xml:space="preserve">омежуточной аттестации </w:t>
      </w:r>
    </w:p>
    <w:p w:rsidR="00045C4D" w:rsidRDefault="00A23096" w:rsidP="00045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курс математики 5 класс.</w:t>
      </w:r>
    </w:p>
    <w:p w:rsidR="008F208D" w:rsidRDefault="008F208D" w:rsidP="009D69A5">
      <w:pPr>
        <w:spacing w:after="0" w:line="240" w:lineRule="auto"/>
        <w:ind w:left="567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F208D">
        <w:rPr>
          <w:rFonts w:ascii="Times New Roman" w:hAnsi="Times New Roman" w:cs="Times New Roman"/>
          <w:sz w:val="24"/>
          <w:szCs w:val="24"/>
        </w:rPr>
        <w:t>Программные вопросы</w:t>
      </w:r>
      <w:r w:rsidR="009D6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составлены на основе </w:t>
      </w:r>
      <w:r w:rsidR="009D69A5">
        <w:rPr>
          <w:rFonts w:ascii="Times New Roman" w:eastAsiaTheme="minorHAnsi" w:hAnsi="Times New Roman"/>
          <w:sz w:val="24"/>
          <w:szCs w:val="24"/>
          <w:lang w:eastAsia="en-US"/>
        </w:rPr>
        <w:t>ф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едерального государственного образовательного стандарта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осн</w:t>
      </w:r>
      <w:r w:rsidR="009D69A5">
        <w:rPr>
          <w:rFonts w:ascii="Times New Roman" w:eastAsiaTheme="minorHAnsi" w:hAnsi="Times New Roman"/>
          <w:sz w:val="24"/>
          <w:szCs w:val="24"/>
          <w:lang w:eastAsia="en-US"/>
        </w:rPr>
        <w:t>овног</w:t>
      </w:r>
      <w:proofErr w:type="spellEnd"/>
      <w:r w:rsidR="009D69A5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общего образования.</w:t>
      </w:r>
    </w:p>
    <w:p w:rsidR="00045C4D" w:rsidRPr="008F208D" w:rsidRDefault="00045C4D" w:rsidP="008F2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208D">
        <w:rPr>
          <w:rFonts w:ascii="Times New Roman" w:hAnsi="Times New Roman" w:cs="Times New Roman"/>
          <w:sz w:val="24"/>
          <w:szCs w:val="24"/>
        </w:rPr>
        <w:t xml:space="preserve">Рекомендуемый учебник </w:t>
      </w:r>
    </w:p>
    <w:p w:rsidR="00045C4D" w:rsidRDefault="00A23096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  <w:r>
        <w:t xml:space="preserve">Математика (в 2 частях), 5 класс/ </w:t>
      </w:r>
      <w:proofErr w:type="spellStart"/>
      <w:r>
        <w:t>Виленкин</w:t>
      </w:r>
      <w:proofErr w:type="spellEnd"/>
      <w:r>
        <w:t xml:space="preserve"> Н.Я.; </w:t>
      </w:r>
      <w:proofErr w:type="gramStart"/>
      <w:r>
        <w:t>Жохов</w:t>
      </w:r>
      <w:proofErr w:type="gramEnd"/>
      <w:r>
        <w:t xml:space="preserve"> В.И.; Чесноков А.С.; Александрова Л.А.; </w:t>
      </w:r>
      <w:proofErr w:type="spellStart"/>
      <w:r>
        <w:t>Шварцбурд</w:t>
      </w:r>
      <w:proofErr w:type="spellEnd"/>
      <w:r>
        <w:t xml:space="preserve"> С.И., АО "Издательство "Просвещение"; 2023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3369"/>
        <w:gridCol w:w="5953"/>
      </w:tblGrid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Программные вопросы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AE0382" w:rsidRDefault="00A23096" w:rsidP="00045C4D">
            <w:pPr>
              <w:shd w:val="clear" w:color="auto" w:fill="FFFFFF"/>
              <w:spacing w:after="0" w:line="24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Натуральные числа и нуль.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045C4D" w:rsidRDefault="00A23096" w:rsidP="00A230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t xml:space="preserve"> Понимать и правильно употреблять термины, связанные с натуральными числами, обыкновенными и десятичными дробями. Сравнивать и упорядочивать натуральные числа, сравнивать в простейших случаях обыкновенные дроби, десятичные дроби. Соотносить точку на координатной (числовой) прямой с соответствующим ей числом и изображать натуральные числа точками </w:t>
            </w:r>
            <w:proofErr w:type="gramStart"/>
            <w:r>
              <w:t>на</w:t>
            </w:r>
            <w:proofErr w:type="gramEnd"/>
            <w:r>
              <w:t xml:space="preserve"> координатной (числовой) прямой. Выполнять арифметические действия с натуральными числами, с обыкновенными дробями в простейших случаях. Выполнять проверку, прикидку результата вычислений. Округлять натуральные числа.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Default="00A23096" w:rsidP="0004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Дроби.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406DA8" w:rsidP="00316B97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      </w:r>
            <w:proofErr w:type="gramStart"/>
            <w:r>
              <w:t>числовой</w:t>
            </w:r>
            <w:proofErr w:type="gramEnd"/>
            <w:r>
      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дробей, взаимно обратные дроби. Нахождение части целого и целого по его части.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A23096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406DA8" w:rsidP="00DB7E25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t xml:space="preserve">Решать текстовые задачи арифметическим способом и с помощью организованного конечного перебора всех возможных вариантов. </w:t>
            </w:r>
            <w:proofErr w:type="gramStart"/>
            <w:r>
              <w:t>Решать задачи, содержащие зависимости, связывающие величины: скорость, время, расстояние, цена, количество, стоимость.</w:t>
            </w:r>
            <w:proofErr w:type="gramEnd"/>
            <w:r>
              <w:t xml:space="preserve"> Использовать краткие записи, схемы, таблицы, обозначения при решении задач. Пользоваться основными единицами измерения: цены, массы, расстояния, времени, скорости, выражать одни единицы величины через другие. 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406DA8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Наглядная геометрия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406DA8" w:rsidP="00DB7E25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t>Пользоваться геометрическими понятиями: точка, прямая, отрезок, луч, угол, многоугольник, окружность, круг.</w:t>
            </w:r>
            <w:proofErr w:type="gramEnd"/>
            <w:r>
              <w:t xml:space="preserve"> Приводить примеры объектов окружающего мира, имеющих форму изученных геометрических фигур. </w:t>
            </w:r>
            <w:proofErr w:type="gramStart"/>
            <w:r>
      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      </w:r>
            <w:proofErr w:type="gramEnd"/>
          </w:p>
        </w:tc>
      </w:tr>
    </w:tbl>
    <w:p w:rsidR="00045C4D" w:rsidRPr="00045C4D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</w:p>
    <w:p w:rsidR="00316B97" w:rsidRPr="00406DA8" w:rsidRDefault="00316B97" w:rsidP="00406DA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выполнять преобразования выражений, содержащих степени с целыми по</w:t>
      </w:r>
      <w:r>
        <w:rPr>
          <w:rFonts w:ascii="Times New Roman" w:hAnsi="Times New Roman"/>
          <w:sz w:val="24"/>
          <w:szCs w:val="24"/>
        </w:rPr>
        <w:softHyphen/>
        <w:t>казателями;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тождественные преобразования 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разложение многочленов на множители.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Выпускник получит возможность научиться: 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тождественные преобразования для решения задач из раз</w:t>
      </w:r>
      <w:r>
        <w:rPr>
          <w:rFonts w:ascii="Times New Roman" w:hAnsi="Times New Roman"/>
          <w:sz w:val="24"/>
          <w:szCs w:val="24"/>
        </w:rPr>
        <w:softHyphen/>
        <w:t>личных разде</w:t>
      </w:r>
      <w:r>
        <w:rPr>
          <w:rFonts w:ascii="Times New Roman" w:hAnsi="Times New Roman"/>
          <w:sz w:val="24"/>
          <w:szCs w:val="24"/>
        </w:rPr>
        <w:softHyphen/>
        <w:t>лов курса (например, для нахождения наиболь</w:t>
      </w:r>
      <w:r>
        <w:rPr>
          <w:rFonts w:ascii="Times New Roman" w:hAnsi="Times New Roman"/>
          <w:sz w:val="24"/>
          <w:szCs w:val="24"/>
        </w:rPr>
        <w:softHyphen/>
        <w:t>шего/наименьшего значения выражения).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Уравнения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основные виды линейных уравнений с одной переменной, сис</w:t>
      </w:r>
      <w:r>
        <w:rPr>
          <w:rFonts w:ascii="Times New Roman" w:hAnsi="Times New Roman"/>
          <w:sz w:val="24"/>
          <w:szCs w:val="24"/>
        </w:rPr>
        <w:softHyphen/>
        <w:t>темы двух урав</w:t>
      </w:r>
      <w:r>
        <w:rPr>
          <w:rFonts w:ascii="Times New Roman" w:hAnsi="Times New Roman"/>
          <w:sz w:val="24"/>
          <w:szCs w:val="24"/>
        </w:rPr>
        <w:softHyphen/>
        <w:t>нений с двумя переменными;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уравнение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и изуче</w:t>
      </w:r>
      <w:r>
        <w:rPr>
          <w:rFonts w:ascii="Times New Roman" w:hAnsi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>
        <w:rPr>
          <w:rFonts w:ascii="Times New Roman" w:hAnsi="Times New Roman"/>
          <w:sz w:val="24"/>
          <w:szCs w:val="24"/>
        </w:rPr>
        <w:softHyphen/>
        <w:t>дом;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уравнений, иссле</w:t>
      </w:r>
      <w:r>
        <w:rPr>
          <w:rFonts w:ascii="Times New Roman" w:hAnsi="Times New Roman"/>
          <w:sz w:val="24"/>
          <w:szCs w:val="24"/>
        </w:rPr>
        <w:softHyphen/>
        <w:t>дования и ре</w:t>
      </w:r>
      <w:r>
        <w:rPr>
          <w:rFonts w:ascii="Times New Roman" w:hAnsi="Times New Roman"/>
          <w:sz w:val="24"/>
          <w:szCs w:val="24"/>
        </w:rPr>
        <w:softHyphen/>
        <w:t>шения систем уравнений с двумя переменными.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специальными приёмами решения уравнений и систем уравне</w:t>
      </w:r>
      <w:r>
        <w:rPr>
          <w:rFonts w:ascii="Times New Roman" w:hAnsi="Times New Roman"/>
          <w:sz w:val="24"/>
          <w:szCs w:val="24"/>
        </w:rPr>
        <w:softHyphen/>
        <w:t>ний; уве</w:t>
      </w:r>
      <w:r>
        <w:rPr>
          <w:rFonts w:ascii="Times New Roman" w:hAnsi="Times New Roman"/>
          <w:sz w:val="24"/>
          <w:szCs w:val="24"/>
        </w:rPr>
        <w:softHyphen/>
        <w:t>ренно применять аппарат уравнений для решения разнообраз</w:t>
      </w:r>
      <w:r>
        <w:rPr>
          <w:rFonts w:ascii="Times New Roman" w:hAnsi="Times New Roman"/>
          <w:sz w:val="24"/>
          <w:szCs w:val="24"/>
        </w:rPr>
        <w:softHyphen/>
        <w:t>ных задач из математики, смеж</w:t>
      </w:r>
      <w:r>
        <w:rPr>
          <w:rFonts w:ascii="Times New Roman" w:hAnsi="Times New Roman"/>
          <w:sz w:val="24"/>
          <w:szCs w:val="24"/>
        </w:rPr>
        <w:softHyphen/>
        <w:t>ных предметов, практики;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уравнений, сис</w:t>
      </w:r>
      <w:r>
        <w:rPr>
          <w:rFonts w:ascii="Times New Roman" w:hAnsi="Times New Roman"/>
          <w:sz w:val="24"/>
          <w:szCs w:val="24"/>
        </w:rPr>
        <w:softHyphen/>
        <w:t>тем уравне</w:t>
      </w:r>
      <w:r>
        <w:rPr>
          <w:rFonts w:ascii="Times New Roman" w:hAnsi="Times New Roman"/>
          <w:sz w:val="24"/>
          <w:szCs w:val="24"/>
        </w:rPr>
        <w:softHyphen/>
        <w:t>ний, содержащих буквенные коэффициенты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понятия. Числовые функции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использовать функциональные понятия и язык (термины, сим</w:t>
      </w:r>
      <w:r>
        <w:rPr>
          <w:rFonts w:ascii="Times New Roman" w:hAnsi="Times New Roman"/>
          <w:sz w:val="24"/>
          <w:szCs w:val="24"/>
        </w:rPr>
        <w:softHyphen/>
        <w:t>волические обо</w:t>
      </w:r>
      <w:r>
        <w:rPr>
          <w:rFonts w:ascii="Times New Roman" w:hAnsi="Times New Roman"/>
          <w:sz w:val="24"/>
          <w:szCs w:val="24"/>
        </w:rPr>
        <w:softHyphen/>
        <w:t>значения);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графики элементарных функций; исследовать свойства число</w:t>
      </w:r>
      <w:r>
        <w:rPr>
          <w:rFonts w:ascii="Times New Roman" w:hAnsi="Times New Roman"/>
          <w:sz w:val="24"/>
          <w:szCs w:val="24"/>
        </w:rPr>
        <w:softHyphen/>
        <w:t>вых функций на основе изучения поведения их графиков;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функцию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процес</w:t>
      </w:r>
      <w:r>
        <w:rPr>
          <w:rFonts w:ascii="Times New Roman" w:hAnsi="Times New Roman"/>
          <w:sz w:val="24"/>
          <w:szCs w:val="24"/>
        </w:rPr>
        <w:softHyphen/>
        <w:t>сов и явлений окружающего мира, применять функциональный язык для описания и исследова</w:t>
      </w:r>
      <w:r>
        <w:rPr>
          <w:rFonts w:ascii="Times New Roman" w:hAnsi="Times New Roman"/>
          <w:sz w:val="24"/>
          <w:szCs w:val="24"/>
        </w:rPr>
        <w:softHyphen/>
        <w:t>ния зависимостей между физическими величи</w:t>
      </w:r>
      <w:r>
        <w:rPr>
          <w:rFonts w:ascii="Times New Roman" w:hAnsi="Times New Roman"/>
          <w:sz w:val="24"/>
          <w:szCs w:val="24"/>
        </w:rPr>
        <w:softHyphen/>
        <w:t xml:space="preserve">нами. 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исследования, связанные с изучением свойств функций, в том числе с исполь</w:t>
      </w:r>
      <w:r>
        <w:rPr>
          <w:rFonts w:ascii="Times New Roman" w:hAnsi="Times New Roman"/>
          <w:sz w:val="24"/>
          <w:szCs w:val="24"/>
        </w:rPr>
        <w:softHyphen/>
        <w:t>зованием компьютера; на основе графиков изученных функций строить более слож</w:t>
      </w:r>
      <w:r>
        <w:rPr>
          <w:rFonts w:ascii="Times New Roman" w:hAnsi="Times New Roman"/>
          <w:sz w:val="24"/>
          <w:szCs w:val="24"/>
        </w:rPr>
        <w:softHyphen/>
        <w:t>ные графики (кусочно-заданные, с «выколо</w:t>
      </w:r>
      <w:r>
        <w:rPr>
          <w:rFonts w:ascii="Times New Roman" w:hAnsi="Times New Roman"/>
          <w:sz w:val="24"/>
          <w:szCs w:val="24"/>
        </w:rPr>
        <w:softHyphen/>
        <w:t>тыми» точками и т. п.);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функциональные представления и свойства функций для реше</w:t>
      </w:r>
      <w:r>
        <w:rPr>
          <w:rFonts w:ascii="Times New Roman" w:hAnsi="Times New Roman"/>
          <w:sz w:val="24"/>
          <w:szCs w:val="24"/>
        </w:rPr>
        <w:softHyphen/>
        <w:t>ния матема</w:t>
      </w:r>
      <w:r>
        <w:rPr>
          <w:rFonts w:ascii="Times New Roman" w:hAnsi="Times New Roman"/>
          <w:sz w:val="24"/>
          <w:szCs w:val="24"/>
        </w:rPr>
        <w:softHyphen/>
        <w:t xml:space="preserve">тических задач из различных разделов курса. 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Описательная статистика</w:t>
      </w:r>
    </w:p>
    <w:p w:rsidR="00316B97" w:rsidRDefault="00316B97" w:rsidP="00316B97">
      <w:pPr>
        <w:pStyle w:val="a4"/>
        <w:numPr>
          <w:ilvl w:val="0"/>
          <w:numId w:val="7"/>
        </w:numPr>
        <w:ind w:left="993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</w:t>
      </w:r>
      <w:r>
        <w:rPr>
          <w:rFonts w:ascii="Times New Roman" w:hAnsi="Times New Roman"/>
          <w:sz w:val="24"/>
          <w:szCs w:val="24"/>
        </w:rPr>
        <w:t xml:space="preserve"> использовать простейшие способы представления и ана</w:t>
      </w:r>
      <w:r>
        <w:rPr>
          <w:rFonts w:ascii="Times New Roman" w:hAnsi="Times New Roman"/>
          <w:sz w:val="24"/>
          <w:szCs w:val="24"/>
        </w:rPr>
        <w:softHyphen/>
        <w:t>лиза статистиче</w:t>
      </w:r>
      <w:r>
        <w:rPr>
          <w:rFonts w:ascii="Times New Roman" w:hAnsi="Times New Roman"/>
          <w:sz w:val="24"/>
          <w:szCs w:val="24"/>
        </w:rPr>
        <w:softHyphen/>
        <w:t>ских данных.</w:t>
      </w:r>
    </w:p>
    <w:p w:rsidR="00316B97" w:rsidRDefault="00316B97" w:rsidP="00316B97">
      <w:pPr>
        <w:pStyle w:val="a4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</w:t>
      </w:r>
      <w:r>
        <w:rPr>
          <w:rFonts w:ascii="Times New Roman" w:hAnsi="Times New Roman"/>
          <w:sz w:val="24"/>
          <w:szCs w:val="24"/>
        </w:rPr>
        <w:t xml:space="preserve"> приобрести первоначальный опыт орга</w:t>
      </w:r>
      <w:r>
        <w:rPr>
          <w:rFonts w:ascii="Times New Roman" w:hAnsi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>
        <w:rPr>
          <w:rFonts w:ascii="Times New Roman" w:hAnsi="Times New Roman"/>
          <w:sz w:val="24"/>
          <w:szCs w:val="24"/>
        </w:rPr>
        <w:softHyphen/>
        <w:t>лять результаты опроса в виде таб</w:t>
      </w:r>
      <w:r>
        <w:rPr>
          <w:rFonts w:ascii="Times New Roman" w:hAnsi="Times New Roman"/>
          <w:sz w:val="24"/>
          <w:szCs w:val="24"/>
        </w:rPr>
        <w:softHyphen/>
        <w:t>лицы, диаграммы.</w:t>
      </w:r>
    </w:p>
    <w:p w:rsidR="008E6B8B" w:rsidRDefault="008E6B8B" w:rsidP="00045C4D"/>
    <w:sectPr w:rsidR="008E6B8B" w:rsidSect="00045C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A72"/>
    <w:multiLevelType w:val="hybridMultilevel"/>
    <w:tmpl w:val="73A86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97A"/>
    <w:multiLevelType w:val="hybridMultilevel"/>
    <w:tmpl w:val="D3B2C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92935"/>
    <w:multiLevelType w:val="hybridMultilevel"/>
    <w:tmpl w:val="0C9291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F2AAF"/>
    <w:multiLevelType w:val="hybridMultilevel"/>
    <w:tmpl w:val="5614A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78C7"/>
    <w:multiLevelType w:val="hybridMultilevel"/>
    <w:tmpl w:val="839A1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0153C"/>
    <w:multiLevelType w:val="hybridMultilevel"/>
    <w:tmpl w:val="30082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C4D"/>
    <w:rsid w:val="00045C4D"/>
    <w:rsid w:val="0006273D"/>
    <w:rsid w:val="00316B97"/>
    <w:rsid w:val="00406DA8"/>
    <w:rsid w:val="00551674"/>
    <w:rsid w:val="00684418"/>
    <w:rsid w:val="006F0E47"/>
    <w:rsid w:val="006F7C11"/>
    <w:rsid w:val="008E6B8B"/>
    <w:rsid w:val="008F208D"/>
    <w:rsid w:val="009D69A5"/>
    <w:rsid w:val="00A23096"/>
    <w:rsid w:val="00D90116"/>
    <w:rsid w:val="00D96CF3"/>
    <w:rsid w:val="00DB7E25"/>
    <w:rsid w:val="00F9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8B"/>
  </w:style>
  <w:style w:type="paragraph" w:styleId="1">
    <w:name w:val="heading 1"/>
    <w:basedOn w:val="a"/>
    <w:next w:val="a"/>
    <w:link w:val="10"/>
    <w:uiPriority w:val="9"/>
    <w:qFormat/>
    <w:rsid w:val="008F2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B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16B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admin</cp:lastModifiedBy>
  <cp:revision>10</cp:revision>
  <dcterms:created xsi:type="dcterms:W3CDTF">2019-12-02T05:55:00Z</dcterms:created>
  <dcterms:modified xsi:type="dcterms:W3CDTF">2024-12-23T14:17:00Z</dcterms:modified>
</cp:coreProperties>
</file>