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6F" w:rsidRDefault="00A24BCA" w:rsidP="009B3F3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9 класс</w:t>
      </w:r>
    </w:p>
    <w:p w:rsidR="00A24BCA" w:rsidRDefault="009B3F30" w:rsidP="009B3F3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курса и п</w:t>
      </w:r>
      <w:r w:rsidR="00A24BCA">
        <w:rPr>
          <w:rFonts w:ascii="Times New Roman" w:hAnsi="Times New Roman"/>
          <w:b/>
          <w:color w:val="000000"/>
          <w:sz w:val="28"/>
          <w:lang w:val="ru-RU"/>
        </w:rPr>
        <w:t>рограммные вопросы</w:t>
      </w:r>
    </w:p>
    <w:p w:rsidR="009B3F30" w:rsidRPr="009B3F30" w:rsidRDefault="009B3F30" w:rsidP="009B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3E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Составлены на основе Требований к результатам освоения основной образовательной </w:t>
      </w:r>
      <w:r w:rsidRPr="009B3F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B3F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3F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B3F3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9B3F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24BCA" w:rsidRPr="009B3F30" w:rsidRDefault="00A24BCA" w:rsidP="007B54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546F" w:rsidRPr="009B3F30" w:rsidRDefault="009B3F30" w:rsidP="007B54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022E">
        <w:rPr>
          <w:rFonts w:ascii="Times New Roman" w:hAnsi="Times New Roman" w:cs="Times New Roman"/>
          <w:b/>
          <w:sz w:val="24"/>
          <w:szCs w:val="24"/>
          <w:lang w:val="ru-RU"/>
        </w:rPr>
        <w:t>Учебник</w:t>
      </w:r>
      <w:r w:rsidRPr="009B3F3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17724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9 класс: учебник: в 2 ч./ В.Я. Коровина, В.П. Журавлев, В.И. Коровина, И.С. </w:t>
      </w:r>
      <w:proofErr w:type="spellStart"/>
      <w:r w:rsidR="00617724">
        <w:rPr>
          <w:rFonts w:ascii="Times New Roman" w:hAnsi="Times New Roman" w:cs="Times New Roman"/>
          <w:sz w:val="24"/>
          <w:szCs w:val="24"/>
          <w:lang w:val="ru-RU"/>
        </w:rPr>
        <w:t>Збарский</w:t>
      </w:r>
      <w:proofErr w:type="spellEnd"/>
      <w:r w:rsidR="00617724">
        <w:rPr>
          <w:rFonts w:ascii="Times New Roman" w:hAnsi="Times New Roman" w:cs="Times New Roman"/>
          <w:sz w:val="24"/>
          <w:szCs w:val="24"/>
          <w:lang w:val="ru-RU"/>
        </w:rPr>
        <w:t>; под ред. В.Я. Коровиной. – М</w:t>
      </w:r>
      <w:r w:rsidR="00956DA1">
        <w:rPr>
          <w:rFonts w:ascii="Times New Roman" w:hAnsi="Times New Roman" w:cs="Times New Roman"/>
          <w:sz w:val="24"/>
          <w:szCs w:val="24"/>
          <w:lang w:val="ru-RU"/>
        </w:rPr>
        <w:t>осква</w:t>
      </w:r>
      <w:r w:rsidR="00617724">
        <w:rPr>
          <w:rFonts w:ascii="Times New Roman" w:hAnsi="Times New Roman" w:cs="Times New Roman"/>
          <w:sz w:val="24"/>
          <w:szCs w:val="24"/>
          <w:lang w:val="ru-RU"/>
        </w:rPr>
        <w:t>: Просвещение, с 2023 года</w:t>
      </w:r>
    </w:p>
    <w:p w:rsidR="009B3F30" w:rsidRPr="009B3F30" w:rsidRDefault="009B3F30" w:rsidP="007B546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261956" w:rsidRPr="009B3F30" w:rsidRDefault="007B546F" w:rsidP="007B54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  <w:r w:rsidR="004D25F9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открытия "Слова о полку Игореве". Центральные образы, образ автора в "Слове о полку Игореве". Идейно-художественное значение «Слова о полку Игореве». </w:t>
      </w:r>
    </w:p>
    <w:p w:rsidR="009B3F30" w:rsidRPr="009B3F30" w:rsidRDefault="009B3F30" w:rsidP="007B546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9B3F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  <w:r w:rsidR="00261956" w:rsidRPr="009B3F30">
        <w:rPr>
          <w:rFonts w:ascii="Times New Roman" w:hAnsi="Times New Roman"/>
          <w:color w:val="000000"/>
          <w:sz w:val="24"/>
          <w:szCs w:val="24"/>
          <w:lang w:val="ru-RU"/>
        </w:rPr>
        <w:t>Своеобразие литературы эпохи Просвещения. Классицизм и сентиментализм как литературное направление.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Петровны 1747 года» и другие стихотворения </w:t>
      </w:r>
      <w:bookmarkStart w:id="0" w:name="e8b587e6-2f8c-4690-a635-22bb3cee08ae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0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D25F9" w:rsidRPr="009B3F30">
        <w:rPr>
          <w:rFonts w:ascii="Times New Roman" w:hAnsi="Times New Roman"/>
          <w:color w:val="000000"/>
          <w:sz w:val="24"/>
          <w:szCs w:val="24"/>
          <w:lang w:val="ru-RU"/>
        </w:rPr>
        <w:t>Жанр оды. Прославление в оде мира, Родины, науки Средства создания образа идеального монарха.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1" w:name="8ca8cc5e-b57b-4292-a0a2-4d5e99a37fc7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1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D25F9" w:rsidRPr="009B3F30">
        <w:rPr>
          <w:rFonts w:ascii="Times New Roman" w:hAnsi="Times New Roman"/>
          <w:color w:val="000000"/>
          <w:sz w:val="24"/>
          <w:szCs w:val="24"/>
          <w:lang w:val="ru-RU"/>
        </w:rPr>
        <w:t>Идеи просвещения и гуманизма в его лирике. Философская проблематика и гражданский пафос произведений Г.Р. Державина.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  <w:r w:rsidR="00423267" w:rsidRPr="009B3F30">
        <w:rPr>
          <w:rFonts w:ascii="Times New Roman" w:hAnsi="Times New Roman"/>
          <w:color w:val="000000"/>
          <w:sz w:val="24"/>
          <w:szCs w:val="24"/>
          <w:lang w:val="ru-RU"/>
        </w:rPr>
        <w:t>Сюжет и герои повести Черты сентиментализма в повести.</w:t>
      </w:r>
    </w:p>
    <w:p w:rsidR="00FB60F3" w:rsidRPr="009B3F30" w:rsidRDefault="00FB60F3" w:rsidP="007B546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9B3F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2" w:name="7eb282c3-f5ef-4e9f-86b2-734492601833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2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23267" w:rsidRPr="009B3F30">
        <w:rPr>
          <w:rFonts w:ascii="Times New Roman" w:hAnsi="Times New Roman"/>
          <w:color w:val="000000"/>
          <w:sz w:val="24"/>
          <w:szCs w:val="24"/>
          <w:lang w:val="ru-RU"/>
        </w:rPr>
        <w:t>Черты романтизма в лирике В.А. Жуковского. Понятие о балладе, его особенности. Понятие об элегии. Тема человека и природы, соотношение мечты и действительности в лирике поэта. Особенности художественного языка и стиля в произведениях В.А. Жуковского.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="00CC2B05"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CC2B05" w:rsidRPr="009B3F30">
        <w:rPr>
          <w:rFonts w:ascii="Times New Roman" w:hAnsi="Times New Roman"/>
          <w:color w:val="000000"/>
          <w:sz w:val="24"/>
          <w:szCs w:val="24"/>
          <w:lang w:val="ru-RU"/>
        </w:rPr>
        <w:t>Жизнь и творчество.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  <w:r w:rsidR="00CC2B05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и нравственная проблематика, своеобразие конфликта в пьесе. Система образов в пьесе. Общественный и личный конфликт в пьесе. </w:t>
      </w:r>
      <w:proofErr w:type="spellStart"/>
      <w:r w:rsidR="00CC2B05" w:rsidRPr="009B3F30">
        <w:rPr>
          <w:rFonts w:ascii="Times New Roman" w:hAnsi="Times New Roman"/>
          <w:color w:val="000000"/>
          <w:sz w:val="24"/>
          <w:szCs w:val="24"/>
          <w:lang w:val="ru-RU"/>
        </w:rPr>
        <w:t>Фамусовская</w:t>
      </w:r>
      <w:proofErr w:type="spellEnd"/>
      <w:r w:rsidR="00CC2B05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Москва. Образ Чацкого. Открытость финала пьесы, его нравственно-философское звучание. Художественное своеобразие комедии "Горе от ума". Смысл названия произведения. "Горе от ума" в литературной критике.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3" w:name="d3f3009b-2bf2-4457-85cc-996248170bfd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К. Н. Батюшков, А. А. </w:t>
      </w:r>
      <w:proofErr w:type="spellStart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Дельвиг</w:t>
      </w:r>
      <w:proofErr w:type="spellEnd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, Н. М. Языков, Е. А. Баратынский (не менее трёх стихотворений по выбору).</w:t>
      </w:r>
      <w:bookmarkEnd w:id="3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C2B05" w:rsidRPr="009B3F30">
        <w:rPr>
          <w:rFonts w:ascii="Times New Roman" w:hAnsi="Times New Roman"/>
          <w:color w:val="000000"/>
          <w:sz w:val="24"/>
          <w:szCs w:val="24"/>
          <w:lang w:val="ru-RU"/>
        </w:rPr>
        <w:t>Основные темы лирики. Своеобразие лирики поэта.</w:t>
      </w:r>
    </w:p>
    <w:p w:rsidR="00220C3C" w:rsidRPr="009B3F30" w:rsidRDefault="007B546F" w:rsidP="007B54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20C3C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Жизнь и творчество. 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(не менее пяти по выбору). </w:t>
      </w:r>
      <w:bookmarkStart w:id="4" w:name="0b2f85f8-e824-4e61-a1ac-4efc7fb78a2f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Пиндемонти</w:t>
      </w:r>
      <w:proofErr w:type="spellEnd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4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20C3C" w:rsidRPr="009B3F30">
        <w:rPr>
          <w:rFonts w:ascii="Times New Roman" w:hAnsi="Times New Roman"/>
          <w:color w:val="000000"/>
          <w:sz w:val="24"/>
          <w:szCs w:val="24"/>
          <w:lang w:val="ru-RU"/>
        </w:rPr>
        <w:t>Поэтическое новаторство А.С. Пушкина.</w:t>
      </w:r>
      <w:r w:rsidR="009F2ACE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и проблематика лицейской лирики. Основные темы лирики южного периода. Художественное своеобразие лирики южного периода. Своеобразие любовной лирики. Тема поэта и поэзии. </w:t>
      </w:r>
    </w:p>
    <w:p w:rsidR="00220C3C" w:rsidRPr="009B3F30" w:rsidRDefault="007B546F" w:rsidP="007B54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«Медный всадник». </w:t>
      </w:r>
      <w:r w:rsidR="007E44E5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и история в поэме. Образ Евгения в поэме. Образ Петра </w:t>
      </w:r>
      <w:r w:rsidR="007E44E5" w:rsidRPr="009B3F30">
        <w:rPr>
          <w:rFonts w:ascii="Times New Roman" w:hAnsi="Times New Roman"/>
          <w:color w:val="000000"/>
          <w:sz w:val="24"/>
          <w:szCs w:val="24"/>
        </w:rPr>
        <w:t>I</w:t>
      </w:r>
      <w:r w:rsidR="007E44E5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поэме.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Роман в стихах «Евгений Онегин». </w:t>
      </w:r>
      <w:r w:rsidR="007E44E5" w:rsidRPr="009B3F30">
        <w:rPr>
          <w:rFonts w:ascii="Times New Roman" w:hAnsi="Times New Roman"/>
          <w:color w:val="000000"/>
          <w:sz w:val="24"/>
          <w:szCs w:val="24"/>
          <w:lang w:val="ru-RU"/>
        </w:rPr>
        <w:t>Роман в стихах «Евгений Онегин» как новаторское произведение. Главные мужские образы романа. Образ Евгения Онегина. Главные женские образы романа. Образ Татьяны Лариной. Взаимоотношения главных героев. Роман в стихах "Евгений Онегин" как энциклопедия русской жизни. Роман в литературной критике</w:t>
      </w:r>
    </w:p>
    <w:p w:rsidR="00AB0EBB" w:rsidRPr="009B3F30" w:rsidRDefault="007B546F" w:rsidP="007B54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B0EBB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Жизнь и творчество. 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(не менее пяти по выбору). </w:t>
      </w:r>
      <w:bookmarkStart w:id="5" w:name="87a51fa3-c568-4583-a18a-174135483b9d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5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B0EBB" w:rsidRPr="009B3F30">
        <w:rPr>
          <w:rFonts w:ascii="Times New Roman" w:hAnsi="Times New Roman"/>
          <w:color w:val="000000"/>
          <w:sz w:val="24"/>
          <w:szCs w:val="24"/>
          <w:lang w:val="ru-RU"/>
        </w:rPr>
        <w:t>Тематика и проблематика лирики поэта. Тема назначения поэта и поэзии. Образ поэта-пророка в лирике поэта. Тема любви в лирике поэта. Тема родины в лирике поэта. Философский характер лирики поэта.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«Герой нашего времени». </w:t>
      </w:r>
      <w:r w:rsidR="00AB0EBB" w:rsidRPr="009B3F30">
        <w:rPr>
          <w:rFonts w:ascii="Times New Roman" w:hAnsi="Times New Roman"/>
          <w:color w:val="000000"/>
          <w:sz w:val="24"/>
          <w:szCs w:val="24"/>
          <w:lang w:val="ru-RU"/>
        </w:rPr>
        <w:t>Тема, идея, проблематика. Своеобразие сюжета и композиции. Загадки образа Печорина. Роль "Журнала Печорина" в раскрытии характера главного героя. Значение главы "Фаталист". Дружба в жизни Печорина. Любовь в жизни Печорина. Роман "Герой нашего времени" в литературной критике.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="004D25F9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Жизнь и творчество. 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  <w:r w:rsidR="004D25F9" w:rsidRPr="009B3F30">
        <w:rPr>
          <w:rFonts w:ascii="Times New Roman" w:hAnsi="Times New Roman"/>
          <w:color w:val="000000"/>
          <w:sz w:val="24"/>
          <w:szCs w:val="24"/>
          <w:lang w:val="ru-RU"/>
        </w:rPr>
        <w:t>История создания поэмы «Мёртвые души». Образы помещиков. Образы чиновников. Образ города. Образ Чичикова. Образ России, народа и автора в поэме. Лирические отступления и автора. Специфика жанра, художественные особенности. Поэма «Мёртвые души» в литературной критике.</w:t>
      </w:r>
    </w:p>
    <w:p w:rsidR="00FB60F3" w:rsidRPr="009B3F30" w:rsidRDefault="00FB60F3" w:rsidP="007B546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21C5E" w:rsidRPr="009B3F30" w:rsidRDefault="00F21C5E" w:rsidP="007B546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Писатели и поэты о Великой Отечественной войне.</w:t>
      </w:r>
    </w:p>
    <w:p w:rsidR="00FB60F3" w:rsidRPr="009B3F30" w:rsidRDefault="00FB60F3" w:rsidP="007B546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E33EF8" w:rsidRPr="009B3F30" w:rsidRDefault="007B546F" w:rsidP="007B54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6" w:name="131db750-5e26-42b5-b0b5-6f68058ef787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6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33EF8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жанра и композиции комедии. Сюжет и персонажи. Образ поэта. Пороки человечества и наказание за них. Проблематика. 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7" w:name="50dcaf75-7eb3-4058-9b14-0313c9277b2d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303FE" w:rsidRPr="009B3F30">
        <w:rPr>
          <w:rFonts w:ascii="Times New Roman" w:hAnsi="Times New Roman"/>
          <w:color w:val="000000"/>
          <w:sz w:val="24"/>
          <w:szCs w:val="24"/>
          <w:lang w:val="ru-RU"/>
        </w:rPr>
        <w:t>История создания трагедии. Тема, идея, проблематика. Своеобразие конфликта и композиции трагедии. Система образов. Образ главного героя Поиски смысла жизни, проблема выбора в трагедии. Тема любви в трагедии.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" w:name="0b3534b6-8dfe-4b28-9993-091faed66786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</w:t>
      </w:r>
      <w:proofErr w:type="gramStart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8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65204" w:rsidRPr="009B3F30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proofErr w:type="gramEnd"/>
      <w:r w:rsidR="00465204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. Сюжет и проблематика трагедии Тема, главный герой в поисках смысла жизни. Фауст и Мефистофель. </w:t>
      </w:r>
      <w:proofErr w:type="spellStart"/>
      <w:r w:rsidR="00FB60F3" w:rsidRPr="009B3F30">
        <w:rPr>
          <w:rFonts w:ascii="Times New Roman" w:hAnsi="Times New Roman"/>
          <w:color w:val="000000"/>
          <w:sz w:val="24"/>
          <w:szCs w:val="24"/>
        </w:rPr>
        <w:t>Идея</w:t>
      </w:r>
      <w:proofErr w:type="spellEnd"/>
      <w:r w:rsidR="00FB60F3" w:rsidRPr="009B3F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B60F3" w:rsidRPr="009B3F30">
        <w:rPr>
          <w:rFonts w:ascii="Times New Roman" w:hAnsi="Times New Roman"/>
          <w:color w:val="000000"/>
          <w:sz w:val="24"/>
          <w:szCs w:val="24"/>
        </w:rPr>
        <w:t>прои</w:t>
      </w:r>
      <w:r w:rsidR="00465204" w:rsidRPr="009B3F30">
        <w:rPr>
          <w:rFonts w:ascii="Times New Roman" w:hAnsi="Times New Roman"/>
          <w:color w:val="000000"/>
          <w:sz w:val="24"/>
          <w:szCs w:val="24"/>
        </w:rPr>
        <w:t>зведения</w:t>
      </w:r>
      <w:proofErr w:type="spellEnd"/>
      <w:r w:rsidR="00465204" w:rsidRPr="009B3F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546F" w:rsidRPr="009B3F30" w:rsidRDefault="007B546F" w:rsidP="007B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e19cbdea-f76d-4b99-b400-83b11ad6923d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10" w:name="e2190f02-8aec-4529-8d6c-41c65b65ca2e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0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B60F3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Тематика и проблематика лирики поэта Романтический герой в поисках смысла жизни. </w:t>
      </w:r>
      <w:proofErr w:type="spellStart"/>
      <w:r w:rsidR="00FB60F3" w:rsidRPr="009B3F30">
        <w:rPr>
          <w:rFonts w:ascii="Times New Roman" w:hAnsi="Times New Roman"/>
          <w:color w:val="000000"/>
          <w:sz w:val="24"/>
          <w:szCs w:val="24"/>
        </w:rPr>
        <w:t>Мотив</w:t>
      </w:r>
      <w:proofErr w:type="spellEnd"/>
      <w:r w:rsidR="00FB60F3" w:rsidRPr="009B3F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B60F3" w:rsidRPr="009B3F30">
        <w:rPr>
          <w:rFonts w:ascii="Times New Roman" w:hAnsi="Times New Roman"/>
          <w:color w:val="000000"/>
          <w:sz w:val="24"/>
          <w:szCs w:val="24"/>
        </w:rPr>
        <w:t>странствия</w:t>
      </w:r>
      <w:bookmarkStart w:id="11" w:name="_GoBack"/>
      <w:bookmarkEnd w:id="11"/>
      <w:proofErr w:type="spellEnd"/>
      <w:r w:rsidR="00FB60F3" w:rsidRPr="009B3F30">
        <w:rPr>
          <w:rFonts w:ascii="Times New Roman" w:hAnsi="Times New Roman"/>
          <w:color w:val="000000"/>
          <w:sz w:val="24"/>
          <w:szCs w:val="24"/>
        </w:rPr>
        <w:t>.</w:t>
      </w:r>
      <w:r w:rsidR="00FB60F3" w:rsidRPr="003723FF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Байронический </w:t>
      </w:r>
      <w:r w:rsidR="00FB60F3" w:rsidRPr="009B3F30">
        <w:rPr>
          <w:rFonts w:ascii="Times New Roman" w:hAnsi="Times New Roman"/>
          <w:color w:val="000000"/>
          <w:sz w:val="24"/>
          <w:szCs w:val="24"/>
          <w:lang w:val="ru-RU"/>
        </w:rPr>
        <w:t>тип</w:t>
      </w:r>
      <w:r w:rsidR="00FB60F3" w:rsidRPr="003723F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литературного героя</w:t>
      </w:r>
      <w:r w:rsidR="00FB60F3" w:rsidRPr="009B3F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60F3" w:rsidRPr="009B3F30" w:rsidRDefault="00FB60F3" w:rsidP="00FB60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86D87" w:rsidRPr="007B546F" w:rsidRDefault="007B546F" w:rsidP="00FB60F3">
      <w:pPr>
        <w:spacing w:after="0" w:line="264" w:lineRule="auto"/>
        <w:ind w:firstLine="600"/>
        <w:jc w:val="both"/>
        <w:rPr>
          <w:lang w:val="ru-RU"/>
        </w:rPr>
      </w:pP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9B3F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B3F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2" w:name="2ccf1dde-3592-470f-89fb-4ebac1d8e3cf"/>
      <w:r w:rsidRPr="009B3F30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12"/>
      <w:r w:rsidR="00FB60F3" w:rsidRPr="009B3F3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Тема, идея произве</w:t>
      </w:r>
      <w:r w:rsidR="00FB60F3" w:rsidRPr="00FB60F3">
        <w:rPr>
          <w:rFonts w:ascii="Times New Roman" w:hAnsi="Times New Roman"/>
          <w:color w:val="000000"/>
          <w:sz w:val="24"/>
          <w:lang w:val="ru-RU"/>
        </w:rPr>
        <w:t>дения</w:t>
      </w:r>
      <w:r w:rsidR="00FB60F3">
        <w:rPr>
          <w:rFonts w:ascii="Times New Roman" w:hAnsi="Times New Roman"/>
          <w:color w:val="000000"/>
          <w:sz w:val="24"/>
          <w:lang w:val="ru-RU"/>
        </w:rPr>
        <w:t>.</w:t>
      </w:r>
      <w:r w:rsidR="00FB60F3" w:rsidRPr="00FB60F3">
        <w:rPr>
          <w:rFonts w:ascii="Times New Roman" w:hAnsi="Times New Roman"/>
          <w:color w:val="000000"/>
          <w:sz w:val="24"/>
          <w:lang w:val="ru-RU"/>
        </w:rPr>
        <w:t xml:space="preserve"> Сюжет, проблематика</w:t>
      </w:r>
      <w:r w:rsidR="00FB60F3">
        <w:rPr>
          <w:rFonts w:ascii="Times New Roman" w:hAnsi="Times New Roman"/>
          <w:color w:val="000000"/>
          <w:sz w:val="24"/>
          <w:lang w:val="ru-RU"/>
        </w:rPr>
        <w:t>.</w:t>
      </w:r>
      <w:r w:rsidR="00FB60F3" w:rsidRPr="00FB60F3">
        <w:rPr>
          <w:rFonts w:ascii="Times New Roman" w:hAnsi="Times New Roman"/>
          <w:color w:val="000000"/>
          <w:sz w:val="24"/>
          <w:lang w:val="ru-RU"/>
        </w:rPr>
        <w:t xml:space="preserve"> Образ главного героя</w:t>
      </w:r>
      <w:r w:rsidR="00FB60F3">
        <w:rPr>
          <w:rFonts w:ascii="Times New Roman" w:hAnsi="Times New Roman"/>
          <w:color w:val="000000"/>
          <w:sz w:val="24"/>
          <w:lang w:val="ru-RU"/>
        </w:rPr>
        <w:t>.</w:t>
      </w:r>
    </w:p>
    <w:sectPr w:rsidR="00086D87" w:rsidRPr="007B546F" w:rsidSect="009B3F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6F"/>
    <w:rsid w:val="00086D87"/>
    <w:rsid w:val="00220C3C"/>
    <w:rsid w:val="00261956"/>
    <w:rsid w:val="003723FF"/>
    <w:rsid w:val="00423267"/>
    <w:rsid w:val="00465204"/>
    <w:rsid w:val="004D25F9"/>
    <w:rsid w:val="00554109"/>
    <w:rsid w:val="00617724"/>
    <w:rsid w:val="006760C5"/>
    <w:rsid w:val="007B546F"/>
    <w:rsid w:val="007E44E5"/>
    <w:rsid w:val="00956DA1"/>
    <w:rsid w:val="009B3F30"/>
    <w:rsid w:val="009F2ACE"/>
    <w:rsid w:val="00A24BCA"/>
    <w:rsid w:val="00AB0EBB"/>
    <w:rsid w:val="00B6022E"/>
    <w:rsid w:val="00C303FE"/>
    <w:rsid w:val="00CC2B05"/>
    <w:rsid w:val="00E33EF8"/>
    <w:rsid w:val="00F21C5E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30AA8-A50E-43C1-8521-C4422B51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6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2024-12-23T19:24:00Z</dcterms:created>
  <dcterms:modified xsi:type="dcterms:W3CDTF">2025-01-12T17:23:00Z</dcterms:modified>
</cp:coreProperties>
</file>