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>Программные вопросы для пр</w:t>
      </w:r>
      <w:r w:rsidR="008F208D">
        <w:rPr>
          <w:rFonts w:ascii="Times New Roman" w:hAnsi="Times New Roman" w:cs="Times New Roman"/>
          <w:b/>
          <w:sz w:val="24"/>
          <w:szCs w:val="24"/>
        </w:rPr>
        <w:t xml:space="preserve">омежуточной аттестации </w:t>
      </w:r>
    </w:p>
    <w:p w:rsidR="00045C4D" w:rsidRDefault="00045C4D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Алгебры  7  класса</w:t>
      </w:r>
    </w:p>
    <w:p w:rsidR="008F208D" w:rsidRDefault="008F208D" w:rsidP="009D69A5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208D">
        <w:rPr>
          <w:rFonts w:ascii="Times New Roman" w:hAnsi="Times New Roman" w:cs="Times New Roman"/>
          <w:sz w:val="24"/>
          <w:szCs w:val="24"/>
        </w:rPr>
        <w:t>Программные вопросы</w:t>
      </w:r>
      <w:r w:rsidR="009D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составлены на основе 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едерального государственного образовательного стандарта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осн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овног</w:t>
      </w:r>
      <w:proofErr w:type="spellEnd"/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образования.</w:t>
      </w:r>
    </w:p>
    <w:p w:rsidR="00045C4D" w:rsidRPr="008F208D" w:rsidRDefault="00045C4D" w:rsidP="008F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08D">
        <w:rPr>
          <w:rFonts w:ascii="Times New Roman" w:hAnsi="Times New Roman" w:cs="Times New Roman"/>
          <w:sz w:val="24"/>
          <w:szCs w:val="24"/>
        </w:rPr>
        <w:t xml:space="preserve">Рекомендуемый учебник </w:t>
      </w:r>
      <w:proofErr w:type="gramStart"/>
      <w:r w:rsidRPr="008F208D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F208D">
        <w:rPr>
          <w:rFonts w:ascii="Times New Roman" w:hAnsi="Times New Roman" w:cs="Times New Roman"/>
          <w:sz w:val="24"/>
          <w:szCs w:val="24"/>
        </w:rPr>
        <w:t xml:space="preserve">акарычев, Ю. Н. Алгебра: учебник для 7 класса общеобразовательных   учреждений / Ю. Н. Макарычев, К. И. </w:t>
      </w:r>
      <w:proofErr w:type="spellStart"/>
      <w:r w:rsidRPr="008F208D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F208D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8F208D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F208D">
        <w:rPr>
          <w:rFonts w:ascii="Times New Roman" w:hAnsi="Times New Roman" w:cs="Times New Roman"/>
          <w:sz w:val="24"/>
          <w:szCs w:val="24"/>
        </w:rPr>
        <w:t xml:space="preserve">, С. Б. Суворова; под ред. С. А. </w:t>
      </w:r>
      <w:proofErr w:type="spellStart"/>
      <w:r w:rsidRPr="008F208D">
        <w:rPr>
          <w:rFonts w:ascii="Times New Roman" w:hAnsi="Times New Roman" w:cs="Times New Roman"/>
          <w:sz w:val="24"/>
          <w:szCs w:val="24"/>
        </w:rPr>
        <w:t>Теляк</w:t>
      </w:r>
      <w:r w:rsidR="00684418" w:rsidRPr="008F208D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684418" w:rsidRPr="008F208D">
        <w:rPr>
          <w:rFonts w:ascii="Times New Roman" w:hAnsi="Times New Roman" w:cs="Times New Roman"/>
          <w:sz w:val="24"/>
          <w:szCs w:val="24"/>
        </w:rPr>
        <w:t>. - М.: Просвещение,</w:t>
      </w:r>
      <w:r w:rsidR="006F0E47">
        <w:rPr>
          <w:rFonts w:ascii="Times New Roman" w:hAnsi="Times New Roman" w:cs="Times New Roman"/>
          <w:sz w:val="24"/>
          <w:szCs w:val="24"/>
        </w:rPr>
        <w:t>2016 (ФГОС)</w:t>
      </w:r>
    </w:p>
    <w:p w:rsid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AE0382" w:rsidRDefault="00045C4D" w:rsidP="00045C4D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5C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Алгебраические выражения. Преобразования выражений. Уравнения с одной переменной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316B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Буквенные выражения (выражения с переменными). Числовое значение буквенного выражения. Допустимые значения переменных. Подстановка выражений вместо переменных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Преобразование буквенных выражений на основе свойств арифметических действий. Равенство буквенных выражений. Тождество.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Решение линейных уравнений. Примеры решения текстовых задач с помощью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линейных уравнений. 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Default="00045C4D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5C4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Числовые функции и их графики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DB7E25" w:rsidP="00316B97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Зависимости между величинами. Понятие функции. 0бласть определения и множество значений функции. Способы задания функции. Функции, описывающие </w:t>
            </w:r>
            <w:proofErr w:type="gramStart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прямую</w:t>
            </w:r>
            <w:proofErr w:type="gramEnd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пропорциональные зависимости, их графики и свойства. Линейная функция, её график и свойства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DB7E25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Степень с натуральным показателем и её свойства</w:t>
            </w:r>
            <w:r w:rsidR="0031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Одночлены. Умножение одночленов. Возведение одночлена в степень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Многочлены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DB7E25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Одночлены и многочлены</w:t>
            </w: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Преобразование целого выражения в многочлен. Разложение многочленов на множители.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Простейшие преобразования выражений: раскрытие скобок, приведение подобных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слагаемых.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Формулы сокращенного умножения. Преобразование целых выражений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DB7E25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Формулы сокращённого умножения: квадрат су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ммы и квадрат разности. Формула </w:t>
            </w: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разности квадратов. 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DB7E25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Линейное уравнение с двумя переменными, примеры решения уравнений в целых </w:t>
            </w:r>
            <w:proofErr w:type="spellStart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числах</w:t>
            </w:r>
            <w:proofErr w:type="gramStart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истема</w:t>
            </w:r>
            <w:proofErr w:type="spellEnd"/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уравнений с двумя переменными. Равносильность систем. Системы двух линейных уравнений с двумя переменными; решение подстановкой и сложением. Решение текстовых задач алгебраическим способом.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DB7E25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B7E2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Статистические данные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Default="00316B97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31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Среднее арифметическое</w:t>
            </w:r>
            <w:proofErr w:type="gramStart"/>
            <w:r w:rsidRPr="0031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316B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размах и мода. Медиана. Формулы.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Алгебраические выражения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понятиями «тождество», «тождественное преобразова</w:t>
      </w:r>
      <w:r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  <w:t>дачи, содержащие буквенные данные; работать с форму</w:t>
      </w:r>
      <w:r>
        <w:rPr>
          <w:rFonts w:ascii="Times New Roman" w:hAnsi="Times New Roman"/>
          <w:sz w:val="24"/>
          <w:szCs w:val="24"/>
        </w:rPr>
        <w:softHyphen/>
        <w:t>лами;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по</w:t>
      </w:r>
      <w:r>
        <w:rPr>
          <w:rFonts w:ascii="Times New Roman" w:hAnsi="Times New Roman"/>
          <w:sz w:val="24"/>
          <w:szCs w:val="24"/>
        </w:rPr>
        <w:softHyphen/>
        <w:t>казателями;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тождественные преобразования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многочленов на множители.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применять тождественные преобразования для решения задач из раз</w:t>
      </w:r>
      <w:r>
        <w:rPr>
          <w:rFonts w:ascii="Times New Roman" w:hAnsi="Times New Roman"/>
          <w:sz w:val="24"/>
          <w:szCs w:val="24"/>
        </w:rPr>
        <w:softHyphen/>
        <w:t>личных разде</w:t>
      </w:r>
      <w:r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линейных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16B97" w:rsidRDefault="00316B97" w:rsidP="00316B97">
      <w:pPr>
        <w:pStyle w:val="a4"/>
        <w:numPr>
          <w:ilvl w:val="1"/>
          <w:numId w:val="5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16B97" w:rsidRDefault="00316B97" w:rsidP="00316B97">
      <w:pPr>
        <w:pStyle w:val="a4"/>
        <w:numPr>
          <w:ilvl w:val="1"/>
          <w:numId w:val="6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316B97" w:rsidRDefault="00316B97" w:rsidP="00316B97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8E6B8B" w:rsidRDefault="008E6B8B" w:rsidP="00045C4D"/>
    <w:sectPr w:rsidR="008E6B8B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6273D"/>
    <w:rsid w:val="00316B97"/>
    <w:rsid w:val="00551674"/>
    <w:rsid w:val="00684418"/>
    <w:rsid w:val="006F0E47"/>
    <w:rsid w:val="006F7C11"/>
    <w:rsid w:val="008E6B8B"/>
    <w:rsid w:val="008F208D"/>
    <w:rsid w:val="009D69A5"/>
    <w:rsid w:val="00D90116"/>
    <w:rsid w:val="00DB7E25"/>
    <w:rsid w:val="00F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B"/>
  </w:style>
  <w:style w:type="paragraph" w:styleId="1">
    <w:name w:val="heading 1"/>
    <w:basedOn w:val="a"/>
    <w:next w:val="a"/>
    <w:link w:val="10"/>
    <w:uiPriority w:val="9"/>
    <w:qFormat/>
    <w:rsid w:val="008F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Марипусиндрёчечка</cp:lastModifiedBy>
  <cp:revision>8</cp:revision>
  <dcterms:created xsi:type="dcterms:W3CDTF">2019-12-02T05:55:00Z</dcterms:created>
  <dcterms:modified xsi:type="dcterms:W3CDTF">2019-12-09T12:18:00Z</dcterms:modified>
</cp:coreProperties>
</file>