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F" w:rsidRDefault="00AA59BF" w:rsidP="00AA59BF">
      <w:pPr>
        <w:suppressAutoHyphens/>
        <w:ind w:firstLine="709"/>
        <w:jc w:val="center"/>
        <w:rPr>
          <w:b/>
          <w:i/>
          <w:iCs/>
        </w:rPr>
      </w:pPr>
      <w:r>
        <w:rPr>
          <w:b/>
        </w:rPr>
        <w:t>муниципальное (общеобразовательное) учреждение</w:t>
      </w:r>
    </w:p>
    <w:p w:rsidR="00AA59BF" w:rsidRDefault="00AA59BF" w:rsidP="00AA59BF">
      <w:pPr>
        <w:suppressAutoHyphens/>
        <w:ind w:firstLine="709"/>
        <w:jc w:val="center"/>
        <w:rPr>
          <w:b/>
          <w:i/>
          <w:iCs/>
        </w:rPr>
      </w:pPr>
      <w:r>
        <w:rPr>
          <w:b/>
        </w:rPr>
        <w:t xml:space="preserve">«Открытая (сменная) школа № 94 имени Виктора Петровича </w:t>
      </w:r>
      <w:proofErr w:type="spellStart"/>
      <w:r>
        <w:rPr>
          <w:b/>
        </w:rPr>
        <w:t>Подосенова</w:t>
      </w:r>
      <w:proofErr w:type="spellEnd"/>
      <w:r>
        <w:rPr>
          <w:b/>
        </w:rPr>
        <w:t>»</w:t>
      </w:r>
    </w:p>
    <w:p w:rsidR="00AA59BF" w:rsidRDefault="00AA59BF" w:rsidP="00237408">
      <w:pPr>
        <w:jc w:val="center"/>
        <w:rPr>
          <w:b/>
        </w:rPr>
      </w:pPr>
      <w:bookmarkStart w:id="0" w:name="_GoBack"/>
      <w:bookmarkEnd w:id="0"/>
    </w:p>
    <w:p w:rsidR="00237408" w:rsidRPr="00191469" w:rsidRDefault="005D2BE8" w:rsidP="00237408">
      <w:pPr>
        <w:jc w:val="center"/>
        <w:rPr>
          <w:b/>
        </w:rPr>
      </w:pPr>
      <w:r>
        <w:rPr>
          <w:b/>
        </w:rPr>
        <w:t>РУССКИЙ ЯЗЫК</w:t>
      </w:r>
    </w:p>
    <w:p w:rsidR="00237408" w:rsidRPr="00191469" w:rsidRDefault="005D2BE8" w:rsidP="00237408">
      <w:pPr>
        <w:jc w:val="center"/>
        <w:rPr>
          <w:b/>
        </w:rPr>
      </w:pPr>
      <w:r>
        <w:rPr>
          <w:b/>
        </w:rPr>
        <w:t>Программа курса 8 класса</w:t>
      </w:r>
    </w:p>
    <w:p w:rsidR="00237408" w:rsidRPr="00C60227" w:rsidRDefault="00237408" w:rsidP="00237408">
      <w:pPr>
        <w:jc w:val="both"/>
      </w:pPr>
      <w:r>
        <w:t xml:space="preserve">Содержание курса </w:t>
      </w:r>
      <w:r w:rsidRPr="00C60227">
        <w:t>разработан</w:t>
      </w:r>
      <w:r>
        <w:t>о</w:t>
      </w:r>
      <w:r w:rsidRPr="00C60227">
        <w:t xml:space="preserve"> на основе следующих нормативно-методических материалов:</w:t>
      </w:r>
    </w:p>
    <w:p w:rsidR="00237408" w:rsidRPr="00191469" w:rsidRDefault="00237408" w:rsidP="00237408">
      <w:pPr>
        <w:jc w:val="both"/>
      </w:pPr>
    </w:p>
    <w:p w:rsidR="00237408" w:rsidRPr="00191469" w:rsidRDefault="00237408" w:rsidP="00237408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191469"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91469">
          <w:t>2010 г</w:t>
        </w:r>
      </w:smartTag>
      <w:r w:rsidRPr="00191469">
        <w:t>. № 1897).</w:t>
      </w:r>
    </w:p>
    <w:p w:rsidR="00237408" w:rsidRPr="00191469" w:rsidRDefault="00237408" w:rsidP="00237408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191469">
        <w:t xml:space="preserve">Примерной основной образовательной программы образовательного учреждения. Основная школа /[сост. Е. С. Савинов]. — М.: Просвещение, 2011. </w:t>
      </w:r>
    </w:p>
    <w:p w:rsidR="00237408" w:rsidRPr="00191469" w:rsidRDefault="00237408" w:rsidP="00237408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191469">
        <w:t>Примерной программы по  учебному предмету Русский язык 5-9 классы – М.: Просвещение, 2011.</w:t>
      </w:r>
    </w:p>
    <w:p w:rsidR="00237408" w:rsidRPr="00191469" w:rsidRDefault="00237408" w:rsidP="00237408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191469">
        <w:t xml:space="preserve">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6" w:history="1">
        <w:r w:rsidRPr="00191469">
          <w:t>http://www.fgosreestr.ru/node/2068</w:t>
        </w:r>
      </w:hyperlink>
      <w:r w:rsidRPr="00191469">
        <w:t>.</w:t>
      </w:r>
    </w:p>
    <w:p w:rsidR="00237408" w:rsidRPr="00191469" w:rsidRDefault="00237408" w:rsidP="00237408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191469">
        <w:t>Основной образовательной программы образовательного учреждения, составленной на основе Примерной основной образовательной программы образовательного учреждения.</w:t>
      </w:r>
    </w:p>
    <w:p w:rsidR="00237408" w:rsidRDefault="00237408" w:rsidP="00237408">
      <w:pPr>
        <w:pStyle w:val="a3"/>
        <w:shd w:val="clear" w:color="auto" w:fill="FFFFFF"/>
        <w:spacing w:before="0" w:after="0"/>
        <w:jc w:val="both"/>
        <w:rPr>
          <w:b/>
          <w:bCs/>
        </w:rPr>
      </w:pPr>
    </w:p>
    <w:p w:rsidR="00237408" w:rsidRPr="00DF4447" w:rsidRDefault="00237408" w:rsidP="00237408">
      <w:pPr>
        <w:rPr>
          <w:b/>
        </w:rPr>
      </w:pPr>
      <w:r w:rsidRPr="00DF4447">
        <w:rPr>
          <w:b/>
        </w:rPr>
        <w:t>Рекомендуемый учебник:</w:t>
      </w:r>
    </w:p>
    <w:p w:rsidR="00237408" w:rsidRPr="00191469" w:rsidRDefault="00237408" w:rsidP="00237408">
      <w:pPr>
        <w:pStyle w:val="a4"/>
        <w:ind w:left="0"/>
      </w:pPr>
      <w:r w:rsidRPr="00191469">
        <w:t>Русский язык. 8 класс учеб</w:t>
      </w:r>
      <w:proofErr w:type="gramStart"/>
      <w:r w:rsidRPr="00191469">
        <w:t>.</w:t>
      </w:r>
      <w:proofErr w:type="gramEnd"/>
      <w:r w:rsidRPr="00191469">
        <w:t xml:space="preserve"> </w:t>
      </w:r>
      <w:proofErr w:type="gramStart"/>
      <w:r w:rsidRPr="00191469">
        <w:t>д</w:t>
      </w:r>
      <w:proofErr w:type="gramEnd"/>
      <w:r w:rsidRPr="00191469">
        <w:t xml:space="preserve">ля  / Л.М. </w:t>
      </w:r>
      <w:proofErr w:type="spellStart"/>
      <w:r w:rsidRPr="00191469">
        <w:t>Рыбченкова</w:t>
      </w:r>
      <w:proofErr w:type="spellEnd"/>
      <w:r w:rsidRPr="00191469">
        <w:t xml:space="preserve">, О.М. Александрова, О.В. Загоровская, А.Г. </w:t>
      </w:r>
      <w:proofErr w:type="spellStart"/>
      <w:r w:rsidRPr="00191469">
        <w:t>Нарушевич</w:t>
      </w:r>
      <w:proofErr w:type="spellEnd"/>
      <w:r w:rsidRPr="00191469">
        <w:t>. – М.: Просвещение, 2017.</w:t>
      </w:r>
    </w:p>
    <w:p w:rsidR="00237408" w:rsidRDefault="00237408" w:rsidP="00237408">
      <w:pPr>
        <w:pStyle w:val="a3"/>
        <w:shd w:val="clear" w:color="auto" w:fill="FFFFFF"/>
        <w:spacing w:before="0" w:after="0"/>
        <w:jc w:val="both"/>
        <w:rPr>
          <w:b/>
          <w:bCs/>
        </w:rPr>
      </w:pP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b/>
          <w:bCs/>
        </w:rPr>
      </w:pPr>
      <w:r w:rsidRPr="00191469">
        <w:rPr>
          <w:b/>
          <w:bCs/>
        </w:rPr>
        <w:t>Введение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Понятие о культуре речи. Культура речи как раздел лингвистики. Текст как речевое произведение. Структура текста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Синтаксис, пунктуация, культура речи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Синтаксис как раздел грамматики. Основные единицы синтаксиса. Виды и средства синтаксической связи. Словосочетание. Виды связи слов в словосочетании (согласование, управление, примыкание). Нормы сочетания слов и их нарушение в речи. Предложение как минимальное речевое высказывание. Предложения простые и сложные, их структурные и смысловые различия. Интонация, её функции, основные элементы. Виды предложений по цели высказывания и эмоциональной окраске. Предложения утвердительные и отрицательные, их смысловые и структурные различия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Простое двусоставное предложение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Простое двусоставное предложение. Грамматическая основа простого двусоставного предложения. Синтаксическая структура простого двусоставного предложения. Главные члены двусоставного предложения. Морфологические способы выражения подлежащего. Виды</w:t>
      </w:r>
      <w:r>
        <w:rPr>
          <w:rFonts w:eastAsia="Calibri"/>
          <w:color w:val="000000"/>
          <w:lang w:eastAsia="en-US"/>
        </w:rPr>
        <w:t xml:space="preserve"> </w:t>
      </w:r>
      <w:r w:rsidRPr="00191469">
        <w:rPr>
          <w:rFonts w:eastAsia="Calibri"/>
          <w:color w:val="000000"/>
          <w:lang w:eastAsia="en-US"/>
        </w:rPr>
        <w:t xml:space="preserve">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сказуемого. </w:t>
      </w:r>
      <w:proofErr w:type="gramStart"/>
      <w:r w:rsidRPr="00191469">
        <w:rPr>
          <w:rFonts w:eastAsia="Calibri"/>
          <w:color w:val="000000"/>
          <w:lang w:eastAsia="en-US"/>
        </w:rPr>
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(времени, места, образа действия, цели, причины, меры, условия).</w:t>
      </w:r>
      <w:proofErr w:type="gramEnd"/>
      <w:r w:rsidRPr="00191469">
        <w:rPr>
          <w:rFonts w:eastAsia="Calibri"/>
          <w:color w:val="000000"/>
          <w:lang w:eastAsia="en-US"/>
        </w:rPr>
        <w:t xml:space="preserve"> Способы выражения второстепенных членов предложения. Трудные случаи согласования определений с определяемым словом. Предложения распространённые и нераспространённые. Предложения полные и неполные. Особенности употребления неполных предложений в разговорной речи и в языке художественной литературы. Прямой и обратный порядок слов в простом предложении, его коммуникативная и экспрессивно-стилистическая роль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Письменные и устные функциональные разновидности книжной и устной речи. Публицистический стиль: язык газеты, журнальная публицистика. Публицистический стиль: устная публичная речь, язык радио и телевидения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Односоставные предложения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 xml:space="preserve">Односоставные предложения. Главный член односоставного предложения. Основные группы односоставных предложений: определённо-личные, неопределённо-личные, безличные, обобщённо-личные, назывные. Их структурные и смысловые особенности. Синонимия </w:t>
      </w:r>
      <w:r w:rsidRPr="00191469">
        <w:rPr>
          <w:rFonts w:eastAsia="Calibri"/>
          <w:color w:val="000000"/>
          <w:lang w:eastAsia="en-US"/>
        </w:rPr>
        <w:lastRenderedPageBreak/>
        <w:t>односоставных и двусоставных предложений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Простое осложнённое предложение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Простое осложнённое предложение. 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 Обобщающие слова при однородных членах предложения. Однородные и неоднородные определения. Стилистические возможности предложений с однородными членами. Синонимия простых предложений с однородными членами и сложносочинённых предложений. Употребление сказуемого при однородных подлежащих. Нормы сочетания однородных членов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Предложения с обособленными членами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Предложения с обособленными членами. Сущность и условия обособления. Смысловые, интонационные и пунктуационные особенности предложений с обособленными членами. Обособленное определение и приложение. Причастный оборот как разновидность распространённого согласованного определения. Обособленные обстоятельства. Деепричастие и деепричастный оборот как разновидность обособленных обстоятельств, особенности их употребления. Уточняющие, поясняющие, присоединительные обособленные члены, их смысловые и интонационные особенности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Обращение, вводные конструкции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 xml:space="preserve">Обращение (однословное и </w:t>
      </w:r>
      <w:proofErr w:type="spellStart"/>
      <w:r w:rsidRPr="00191469">
        <w:rPr>
          <w:rFonts w:eastAsia="Calibri"/>
          <w:color w:val="000000"/>
          <w:lang w:eastAsia="en-US"/>
        </w:rPr>
        <w:t>неоднословное</w:t>
      </w:r>
      <w:proofErr w:type="spellEnd"/>
      <w:r w:rsidRPr="00191469">
        <w:rPr>
          <w:rFonts w:eastAsia="Calibri"/>
          <w:color w:val="000000"/>
          <w:lang w:eastAsia="en-US"/>
        </w:rPr>
        <w:t>), его функции и способы выражения. Интонация предложений с обращением. 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</w:t>
      </w:r>
      <w:r w:rsidR="000E58F6">
        <w:rPr>
          <w:rFonts w:eastAsia="Calibri"/>
          <w:color w:val="000000"/>
          <w:lang w:eastAsia="en-US"/>
        </w:rPr>
        <w:t xml:space="preserve">. </w:t>
      </w:r>
      <w:r w:rsidRPr="00191469">
        <w:rPr>
          <w:rFonts w:eastAsia="Calibri"/>
          <w:color w:val="000000"/>
          <w:lang w:eastAsia="en-US"/>
        </w:rPr>
        <w:t>Научный стиль. Основные жанры научного стиля</w:t>
      </w:r>
    </w:p>
    <w:p w:rsidR="00237408" w:rsidRPr="00191469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b/>
          <w:bCs/>
          <w:color w:val="000000"/>
          <w:lang w:eastAsia="en-US"/>
        </w:rPr>
      </w:pPr>
      <w:r w:rsidRPr="00191469">
        <w:rPr>
          <w:rFonts w:eastAsia="Calibri"/>
          <w:b/>
          <w:bCs/>
          <w:color w:val="000000"/>
          <w:lang w:eastAsia="en-US"/>
        </w:rPr>
        <w:t>Способы передачи чужой речи</w:t>
      </w:r>
    </w:p>
    <w:p w:rsidR="00237408" w:rsidRDefault="00237408" w:rsidP="00237408">
      <w:pPr>
        <w:pStyle w:val="a3"/>
        <w:shd w:val="clear" w:color="auto" w:fill="FFFFFF"/>
        <w:spacing w:before="0" w:after="0"/>
        <w:jc w:val="both"/>
        <w:rPr>
          <w:rFonts w:eastAsia="Calibri"/>
          <w:color w:val="000000"/>
          <w:lang w:eastAsia="en-US"/>
        </w:rPr>
      </w:pPr>
      <w:r w:rsidRPr="00191469">
        <w:rPr>
          <w:rFonts w:eastAsia="Calibri"/>
          <w:color w:val="000000"/>
          <w:lang w:eastAsia="en-US"/>
        </w:rPr>
        <w:t>Способы передачи чужой речи: прямая и косвенная речь. Синонимия предложений с прямой и косвенной</w:t>
      </w:r>
      <w:r w:rsidR="000E58F6">
        <w:rPr>
          <w:rFonts w:eastAsia="Calibri"/>
          <w:color w:val="000000"/>
          <w:lang w:eastAsia="en-US"/>
        </w:rPr>
        <w:t xml:space="preserve"> </w:t>
      </w:r>
      <w:r w:rsidRPr="00191469">
        <w:rPr>
          <w:rFonts w:eastAsia="Calibri"/>
          <w:color w:val="000000"/>
          <w:lang w:eastAsia="en-US"/>
        </w:rPr>
        <w:t>речью. Использование разных способов цитирования в собственных речевых высказываниях. Знаки препинания в предложениях с прямой речью. Оформление диалога на письме. Цитирование</w:t>
      </w:r>
    </w:p>
    <w:p w:rsidR="00502DD7" w:rsidRDefault="00502DD7"/>
    <w:sectPr w:rsidR="00502DD7" w:rsidSect="002374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CAF"/>
    <w:multiLevelType w:val="hybridMultilevel"/>
    <w:tmpl w:val="8856E0D4"/>
    <w:lvl w:ilvl="0" w:tplc="BAB0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408"/>
    <w:rsid w:val="000E58F6"/>
    <w:rsid w:val="00214CD2"/>
    <w:rsid w:val="00237408"/>
    <w:rsid w:val="003B66CE"/>
    <w:rsid w:val="00502DD7"/>
    <w:rsid w:val="005D2BE8"/>
    <w:rsid w:val="00A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08"/>
    <w:pPr>
      <w:widowControl w:val="0"/>
      <w:suppressAutoHyphens/>
      <w:spacing w:before="280" w:after="280"/>
    </w:pPr>
    <w:rPr>
      <w:rFonts w:eastAsia="DejaVu Sans"/>
      <w:kern w:val="2"/>
      <w:lang w:eastAsia="hi-IN" w:bidi="hi-IN"/>
    </w:rPr>
  </w:style>
  <w:style w:type="paragraph" w:styleId="a4">
    <w:name w:val="List Paragraph"/>
    <w:basedOn w:val="a"/>
    <w:uiPriority w:val="34"/>
    <w:qFormat/>
    <w:rsid w:val="0023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node/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2019-12-16T19:22:00Z</dcterms:created>
  <dcterms:modified xsi:type="dcterms:W3CDTF">2021-10-16T15:43:00Z</dcterms:modified>
</cp:coreProperties>
</file>