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A26242" w:rsidRDefault="00514996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Обществознание</w:t>
      </w:r>
      <w:r w:rsidR="00A26242" w:rsidRPr="00A26242">
        <w:rPr>
          <w:rFonts w:cstheme="minorHAnsi"/>
          <w:b/>
          <w:sz w:val="24"/>
          <w:szCs w:val="24"/>
        </w:rPr>
        <w:t xml:space="preserve"> </w:t>
      </w:r>
      <w:r w:rsidR="004A3970">
        <w:rPr>
          <w:rFonts w:cstheme="minorHAnsi"/>
          <w:b/>
          <w:sz w:val="24"/>
          <w:szCs w:val="24"/>
        </w:rPr>
        <w:t>9</w:t>
      </w:r>
      <w:r w:rsidR="00A26242" w:rsidRPr="00A26242">
        <w:rPr>
          <w:rFonts w:cstheme="minorHAnsi"/>
          <w:b/>
          <w:sz w:val="24"/>
          <w:szCs w:val="24"/>
        </w:rPr>
        <w:t xml:space="preserve">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Задания для самостоятельной подготовки</w:t>
      </w:r>
      <w:r w:rsidR="00514996">
        <w:rPr>
          <w:rFonts w:cstheme="minorHAnsi"/>
          <w:b/>
          <w:sz w:val="24"/>
          <w:szCs w:val="24"/>
        </w:rPr>
        <w:t xml:space="preserve"> к зачетным и итоговым работам </w:t>
      </w:r>
      <w:r w:rsidR="007F1F0F">
        <w:rPr>
          <w:rFonts w:cstheme="minorHAnsi"/>
          <w:b/>
          <w:sz w:val="24"/>
          <w:szCs w:val="24"/>
        </w:rPr>
        <w:t>4</w:t>
      </w:r>
      <w:r w:rsidRPr="00A26242">
        <w:rPr>
          <w:rFonts w:cstheme="minorHAnsi"/>
          <w:b/>
          <w:sz w:val="24"/>
          <w:szCs w:val="24"/>
        </w:rPr>
        <w:t xml:space="preserve">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514996" w:rsidRDefault="00514996" w:rsidP="00A2624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Обществознание. 9 класс: учеб. для </w:t>
      </w:r>
      <w:proofErr w:type="spellStart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>общеобразоват</w:t>
      </w:r>
      <w:proofErr w:type="spellEnd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организаций / [Л. Н. Боголюбов, А. И. Матвеев, Е. И. </w:t>
      </w:r>
      <w:proofErr w:type="spellStart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>Жильцова</w:t>
      </w:r>
      <w:proofErr w:type="spellEnd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др.</w:t>
      </w:r>
      <w:proofErr w:type="gramStart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>] ;</w:t>
      </w:r>
      <w:proofErr w:type="gramEnd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под ред. Л. Н. Боголюбова [и др.]. – 4</w:t>
      </w:r>
      <w:r w:rsidR="007F1F0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-е изд. – </w:t>
      </w:r>
      <w:proofErr w:type="gramStart"/>
      <w:r w:rsidR="007F1F0F">
        <w:rPr>
          <w:rFonts w:eastAsia="Times New Roman" w:cstheme="minorHAnsi"/>
          <w:color w:val="000000"/>
          <w:sz w:val="24"/>
          <w:szCs w:val="24"/>
          <w:lang w:eastAsia="ru-RU"/>
        </w:rPr>
        <w:t>М. :</w:t>
      </w:r>
      <w:proofErr w:type="gramEnd"/>
      <w:r w:rsidR="007F1F0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Просвещение, 2021</w:t>
      </w:r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>. – 207 с.</w:t>
      </w:r>
    </w:p>
    <w:p w:rsidR="00242303" w:rsidRDefault="00746AC2" w:rsidP="00A26242">
      <w:pPr>
        <w:spacing w:after="0" w:line="240" w:lineRule="auto"/>
        <w:rPr>
          <w:rFonts w:cstheme="minorHAnsi"/>
          <w:b/>
          <w:sz w:val="24"/>
          <w:szCs w:val="24"/>
        </w:rPr>
      </w:pPr>
      <w:hyperlink r:id="rId4" w:history="1">
        <w:r w:rsidR="00242303" w:rsidRPr="00E36645">
          <w:rPr>
            <w:rStyle w:val="a4"/>
            <w:rFonts w:cstheme="minorHAnsi"/>
            <w:b/>
            <w:sz w:val="24"/>
            <w:szCs w:val="24"/>
          </w:rPr>
          <w:t>https://s.11klasov.net/16070-obschestvoznanie-9-klass-uchebnik-bogoljubov-ln.html</w:t>
        </w:r>
      </w:hyperlink>
      <w:r w:rsidR="003F69E8">
        <w:rPr>
          <w:rFonts w:cstheme="minorHAnsi"/>
          <w:b/>
          <w:sz w:val="24"/>
          <w:szCs w:val="24"/>
        </w:rPr>
        <w:t xml:space="preserve"> (учебники могут немного отличаться).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83"/>
        <w:gridCol w:w="4299"/>
        <w:gridCol w:w="4798"/>
        <w:gridCol w:w="4761"/>
      </w:tblGrid>
      <w:tr w:rsidR="00514996" w:rsidRPr="00FE7230" w:rsidTr="00242303">
        <w:trPr>
          <w:trHeight w:val="600"/>
        </w:trPr>
        <w:tc>
          <w:tcPr>
            <w:tcW w:w="2059" w:type="dxa"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Срок сдачи/дата зачетной работы (форма контроля)</w:t>
            </w:r>
          </w:p>
        </w:tc>
        <w:tc>
          <w:tcPr>
            <w:tcW w:w="4475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Критерии</w:t>
            </w:r>
          </w:p>
        </w:tc>
        <w:tc>
          <w:tcPr>
            <w:tcW w:w="4350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Задание</w:t>
            </w:r>
          </w:p>
        </w:tc>
        <w:tc>
          <w:tcPr>
            <w:tcW w:w="4957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Инструкция по выполнению</w:t>
            </w:r>
          </w:p>
        </w:tc>
      </w:tr>
      <w:tr w:rsidR="00514996" w:rsidRPr="00FE7230" w:rsidTr="007F1F0F">
        <w:trPr>
          <w:trHeight w:val="705"/>
        </w:trPr>
        <w:tc>
          <w:tcPr>
            <w:tcW w:w="2059" w:type="dxa"/>
            <w:noWrap/>
            <w:hideMark/>
          </w:tcPr>
          <w:p w:rsidR="00514996" w:rsidRPr="00AD40CD" w:rsidRDefault="00746AC2" w:rsidP="005462D0">
            <w:pPr>
              <w:jc w:val="center"/>
            </w:pPr>
            <w:r>
              <w:t>11-15.04.2022</w:t>
            </w:r>
          </w:p>
        </w:tc>
        <w:tc>
          <w:tcPr>
            <w:tcW w:w="4475" w:type="dxa"/>
            <w:vMerge w:val="restart"/>
            <w:hideMark/>
          </w:tcPr>
          <w:p w:rsidR="00514996" w:rsidRPr="00896611" w:rsidRDefault="00514996" w:rsidP="007F1F0F">
            <w:pPr>
              <w:jc w:val="center"/>
              <w:rPr>
                <w:sz w:val="18"/>
                <w:szCs w:val="18"/>
              </w:rPr>
            </w:pPr>
            <w:r w:rsidRPr="00896611">
              <w:rPr>
                <w:sz w:val="18"/>
                <w:szCs w:val="18"/>
              </w:rPr>
              <w:t xml:space="preserve">Умение работать с текстом, использовать термины и понятия, </w:t>
            </w:r>
            <w:r w:rsidR="007F1F0F" w:rsidRPr="000E7227">
              <w:rPr>
                <w:sz w:val="18"/>
              </w:rPr>
              <w:t>способность сознательно организовывать и регулировать свою деятельность,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</w:t>
            </w:r>
            <w:r w:rsidR="007F1F0F">
              <w:rPr>
                <w:sz w:val="18"/>
              </w:rPr>
              <w:t>риалы на электронных носителях.</w:t>
            </w:r>
          </w:p>
        </w:tc>
        <w:tc>
          <w:tcPr>
            <w:tcW w:w="4350" w:type="dxa"/>
            <w:vMerge w:val="restart"/>
          </w:tcPr>
          <w:p w:rsidR="004A3970" w:rsidRDefault="004A3970" w:rsidP="004A3970">
            <w:pPr>
              <w:jc w:val="center"/>
            </w:pPr>
            <w:r w:rsidRPr="00FE7230">
              <w:t>П.</w:t>
            </w:r>
            <w:r w:rsidR="007F1F0F">
              <w:t>22</w:t>
            </w:r>
            <w:r w:rsidRPr="00FE7230">
              <w:t>, для определений можно использовать Интернет-ресурсы.</w:t>
            </w:r>
          </w:p>
          <w:p w:rsidR="00CA6ADF" w:rsidRDefault="007F1F0F" w:rsidP="007F1F0F">
            <w:pPr>
              <w:jc w:val="center"/>
              <w:rPr>
                <w:b/>
              </w:rPr>
            </w:pPr>
            <w:hyperlink r:id="rId5" w:history="1">
              <w:r w:rsidRPr="000545A1">
                <w:rPr>
                  <w:rStyle w:val="a4"/>
                  <w:b/>
                </w:rPr>
                <w:t>https://www.youtube.com/watch?v=8EdcwXVLDlM</w:t>
              </w:r>
            </w:hyperlink>
          </w:p>
          <w:p w:rsidR="007F1F0F" w:rsidRDefault="007F1F0F" w:rsidP="007F1F0F">
            <w:pPr>
              <w:jc w:val="center"/>
              <w:rPr>
                <w:b/>
              </w:rPr>
            </w:pPr>
            <w:hyperlink r:id="rId6" w:history="1">
              <w:r w:rsidRPr="000545A1">
                <w:rPr>
                  <w:rStyle w:val="a4"/>
                  <w:b/>
                </w:rPr>
                <w:t>https://www.youtube.com/watch?v=o6IsGIUKI0w</w:t>
              </w:r>
            </w:hyperlink>
          </w:p>
          <w:p w:rsidR="007F1F0F" w:rsidRDefault="007F1F0F" w:rsidP="007F1F0F">
            <w:pPr>
              <w:jc w:val="center"/>
              <w:rPr>
                <w:b/>
              </w:rPr>
            </w:pPr>
            <w:hyperlink r:id="rId7" w:history="1">
              <w:r w:rsidRPr="000545A1">
                <w:rPr>
                  <w:rStyle w:val="a4"/>
                  <w:b/>
                </w:rPr>
                <w:t>https://www.youtube.com/watch?v=5fQ-dByktfo</w:t>
              </w:r>
            </w:hyperlink>
          </w:p>
          <w:p w:rsidR="007F1F0F" w:rsidRPr="00896611" w:rsidRDefault="007F1F0F" w:rsidP="007F1F0F">
            <w:pPr>
              <w:jc w:val="center"/>
              <w:rPr>
                <w:b/>
              </w:rPr>
            </w:pPr>
          </w:p>
        </w:tc>
        <w:tc>
          <w:tcPr>
            <w:tcW w:w="4957" w:type="dxa"/>
            <w:vMerge w:val="restart"/>
          </w:tcPr>
          <w:p w:rsidR="00514996" w:rsidRPr="00FE7230" w:rsidRDefault="007F1F0F" w:rsidP="007F1F0F">
            <w:pPr>
              <w:jc w:val="center"/>
            </w:pPr>
            <w:r w:rsidRPr="00FE7230">
              <w:t>Прочита</w:t>
            </w:r>
            <w:r>
              <w:t>йте</w:t>
            </w:r>
            <w:r w:rsidRPr="00FE7230">
              <w:t xml:space="preserve"> текст параграфа №</w:t>
            </w:r>
            <w:r>
              <w:t>22</w:t>
            </w:r>
            <w:r>
              <w:t xml:space="preserve">. </w:t>
            </w:r>
            <w:r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Ответить письменно на вопросы в конце параграфа 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с. 1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 (проверим себя)</w:t>
            </w:r>
            <w:r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.</w:t>
            </w:r>
          </w:p>
        </w:tc>
      </w:tr>
      <w:tr w:rsidR="00514996" w:rsidRPr="00FE7230" w:rsidTr="007F1F0F">
        <w:trPr>
          <w:trHeight w:val="720"/>
        </w:trPr>
        <w:tc>
          <w:tcPr>
            <w:tcW w:w="2059" w:type="dxa"/>
            <w:noWrap/>
            <w:hideMark/>
          </w:tcPr>
          <w:p w:rsidR="00514996" w:rsidRPr="00AD40CD" w:rsidRDefault="00514996" w:rsidP="007F1F0F">
            <w:pPr>
              <w:jc w:val="center"/>
            </w:pPr>
            <w:r w:rsidRPr="00AD40CD">
              <w:t>Тема:</w:t>
            </w:r>
            <w:r w:rsidR="007F1F0F">
              <w:t xml:space="preserve"> Административные правоотношения.</w:t>
            </w:r>
          </w:p>
        </w:tc>
        <w:tc>
          <w:tcPr>
            <w:tcW w:w="4475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4350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57" w:type="dxa"/>
            <w:vMerge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7F1F0F">
        <w:trPr>
          <w:trHeight w:val="855"/>
        </w:trPr>
        <w:tc>
          <w:tcPr>
            <w:tcW w:w="2059" w:type="dxa"/>
            <w:noWrap/>
            <w:hideMark/>
          </w:tcPr>
          <w:p w:rsidR="00514996" w:rsidRPr="00AD40CD" w:rsidRDefault="00746AC2" w:rsidP="005462D0">
            <w:pPr>
              <w:jc w:val="center"/>
            </w:pPr>
            <w:r>
              <w:t>25-29.04.2022</w:t>
            </w:r>
          </w:p>
        </w:tc>
        <w:tc>
          <w:tcPr>
            <w:tcW w:w="4475" w:type="dxa"/>
            <w:vMerge w:val="restart"/>
            <w:hideMark/>
          </w:tcPr>
          <w:p w:rsidR="007F1F0F" w:rsidRPr="000E7227" w:rsidRDefault="00514996" w:rsidP="007F1F0F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>Умение работать с текстом, использовать термины и понятия</w:t>
            </w:r>
            <w:r w:rsidR="004626AB">
              <w:rPr>
                <w:sz w:val="18"/>
              </w:rPr>
              <w:t>,</w:t>
            </w:r>
            <w:r w:rsidR="00770BB8">
              <w:rPr>
                <w:sz w:val="18"/>
              </w:rPr>
              <w:t xml:space="preserve"> </w:t>
            </w:r>
            <w:r w:rsidR="007F1F0F">
              <w:rPr>
                <w:sz w:val="18"/>
              </w:rPr>
              <w:t>•</w:t>
            </w:r>
            <w:r w:rsidR="007F1F0F" w:rsidRPr="007F1F0F">
              <w:rPr>
                <w:sz w:val="18"/>
              </w:rPr>
              <w:t>характеризовать особенности уголовного права и уголовных правоотношений;</w:t>
            </w:r>
            <w:r w:rsidR="007F1F0F">
              <w:rPr>
                <w:sz w:val="18"/>
              </w:rPr>
              <w:t xml:space="preserve"> </w:t>
            </w:r>
            <w:r w:rsidR="007F1F0F" w:rsidRPr="007F1F0F">
              <w:rPr>
                <w:sz w:val="18"/>
              </w:rPr>
              <w:t>конкретизировать примерами виды преступлений и наказания за них;</w:t>
            </w:r>
            <w:r w:rsidR="007F1F0F">
              <w:rPr>
                <w:sz w:val="18"/>
              </w:rPr>
              <w:t xml:space="preserve"> </w:t>
            </w:r>
            <w:r w:rsidR="007F1F0F" w:rsidRPr="007F1F0F">
              <w:rPr>
                <w:sz w:val="18"/>
              </w:rPr>
              <w:t>характеризовать специфику уголовной ответственности несовершеннолетних;</w:t>
            </w:r>
          </w:p>
          <w:p w:rsidR="00514996" w:rsidRPr="000E7227" w:rsidRDefault="00514996" w:rsidP="00770BB8">
            <w:pPr>
              <w:rPr>
                <w:sz w:val="18"/>
              </w:rPr>
            </w:pPr>
          </w:p>
        </w:tc>
        <w:tc>
          <w:tcPr>
            <w:tcW w:w="4350" w:type="dxa"/>
            <w:vMerge w:val="restart"/>
          </w:tcPr>
          <w:p w:rsidR="004A7F9B" w:rsidRDefault="004A7F9B" w:rsidP="004A7F9B">
            <w:pPr>
              <w:jc w:val="center"/>
            </w:pPr>
            <w:r w:rsidRPr="00FE7230">
              <w:t xml:space="preserve">П. </w:t>
            </w:r>
            <w:r w:rsidR="007F1F0F">
              <w:t>23</w:t>
            </w:r>
            <w:r w:rsidRPr="00FE7230">
              <w:t>, для определений можно использовать Интернет-ресурсы.</w:t>
            </w:r>
          </w:p>
          <w:p w:rsidR="008A5E69" w:rsidRDefault="00746AC2" w:rsidP="007F1F0F">
            <w:pPr>
              <w:jc w:val="center"/>
            </w:pPr>
            <w:hyperlink r:id="rId8" w:history="1">
              <w:r w:rsidRPr="000545A1">
                <w:rPr>
                  <w:rStyle w:val="a4"/>
                </w:rPr>
                <w:t>https://www.youtube.com/watch?v=CU628j53p6g</w:t>
              </w:r>
            </w:hyperlink>
          </w:p>
          <w:p w:rsidR="00746AC2" w:rsidRDefault="00746AC2" w:rsidP="007F1F0F">
            <w:pPr>
              <w:jc w:val="center"/>
            </w:pPr>
            <w:hyperlink r:id="rId9" w:history="1">
              <w:r w:rsidRPr="000545A1">
                <w:rPr>
                  <w:rStyle w:val="a4"/>
                </w:rPr>
                <w:t>https://www.youtube.com/watch?v=RbhCyM-keD4</w:t>
              </w:r>
            </w:hyperlink>
          </w:p>
          <w:p w:rsidR="00746AC2" w:rsidRDefault="00746AC2" w:rsidP="007F1F0F">
            <w:pPr>
              <w:jc w:val="center"/>
            </w:pPr>
            <w:hyperlink r:id="rId10" w:history="1">
              <w:r w:rsidRPr="000545A1">
                <w:rPr>
                  <w:rStyle w:val="a4"/>
                </w:rPr>
                <w:t>https://www.youtube.com/watch?v=QN9gvuyx3o4</w:t>
              </w:r>
            </w:hyperlink>
          </w:p>
          <w:p w:rsidR="00746AC2" w:rsidRPr="00FE7230" w:rsidRDefault="00746AC2" w:rsidP="007F1F0F">
            <w:pPr>
              <w:jc w:val="center"/>
            </w:pPr>
          </w:p>
        </w:tc>
        <w:tc>
          <w:tcPr>
            <w:tcW w:w="4957" w:type="dxa"/>
            <w:vMerge w:val="restart"/>
          </w:tcPr>
          <w:p w:rsidR="00514996" w:rsidRPr="00FE7230" w:rsidRDefault="007F1F0F" w:rsidP="007F1F0F">
            <w:pPr>
              <w:jc w:val="center"/>
            </w:pPr>
            <w:r w:rsidRPr="00FE7230">
              <w:t>Прочита</w:t>
            </w:r>
            <w:r>
              <w:t>йте</w:t>
            </w:r>
            <w:r w:rsidRPr="00FE7230">
              <w:t xml:space="preserve"> текст параграфа №</w:t>
            </w:r>
            <w:r>
              <w:t>23</w:t>
            </w:r>
            <w:r>
              <w:t xml:space="preserve">. </w:t>
            </w:r>
            <w:r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Ответить письменно на вопросы в конце параграфа 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с. 1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91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 (проверим себя)</w:t>
            </w:r>
            <w:r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.</w:t>
            </w:r>
          </w:p>
        </w:tc>
      </w:tr>
      <w:tr w:rsidR="00514996" w:rsidRPr="00FE7230" w:rsidTr="007F1F0F">
        <w:trPr>
          <w:trHeight w:val="945"/>
        </w:trPr>
        <w:tc>
          <w:tcPr>
            <w:tcW w:w="2059" w:type="dxa"/>
            <w:noWrap/>
            <w:hideMark/>
          </w:tcPr>
          <w:p w:rsidR="00514996" w:rsidRPr="00AD40CD" w:rsidRDefault="00514996" w:rsidP="007F1F0F">
            <w:pPr>
              <w:jc w:val="center"/>
            </w:pPr>
            <w:r w:rsidRPr="00AD40CD">
              <w:t>Тема:</w:t>
            </w:r>
            <w:r w:rsidR="003F69E8">
              <w:t xml:space="preserve"> </w:t>
            </w:r>
            <w:r w:rsidR="007F1F0F">
              <w:t>Уголовно-правовые отношения.</w:t>
            </w:r>
          </w:p>
        </w:tc>
        <w:tc>
          <w:tcPr>
            <w:tcW w:w="4475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4350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57" w:type="dxa"/>
            <w:vMerge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7F1F0F">
        <w:trPr>
          <w:trHeight w:val="615"/>
        </w:trPr>
        <w:tc>
          <w:tcPr>
            <w:tcW w:w="2059" w:type="dxa"/>
            <w:noWrap/>
            <w:hideMark/>
          </w:tcPr>
          <w:p w:rsidR="00514996" w:rsidRPr="00AD40CD" w:rsidRDefault="00746AC2" w:rsidP="005462D0">
            <w:pPr>
              <w:jc w:val="center"/>
            </w:pPr>
            <w:r>
              <w:t>4-6.05.2022</w:t>
            </w:r>
          </w:p>
        </w:tc>
        <w:tc>
          <w:tcPr>
            <w:tcW w:w="4475" w:type="dxa"/>
            <w:vMerge w:val="restart"/>
            <w:hideMark/>
          </w:tcPr>
          <w:p w:rsidR="00770BB8" w:rsidRPr="00770BB8" w:rsidRDefault="00514996" w:rsidP="00770BB8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>Умение работать с текстом, использовать термины и понятия</w:t>
            </w:r>
            <w:r w:rsidR="004626AB">
              <w:rPr>
                <w:sz w:val="18"/>
              </w:rPr>
              <w:t>,</w:t>
            </w:r>
            <w:r w:rsidR="004626AB">
              <w:t xml:space="preserve"> </w:t>
            </w:r>
            <w:r w:rsidR="004626AB" w:rsidRPr="004626AB">
              <w:rPr>
                <w:sz w:val="18"/>
              </w:rPr>
      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</w:t>
            </w:r>
            <w:r w:rsidR="00770BB8" w:rsidRPr="00770BB8">
              <w:rPr>
                <w:sz w:val="18"/>
              </w:rPr>
              <w:t>характеризовать права и обязанности супругов, родителей, детей;</w:t>
            </w:r>
          </w:p>
          <w:p w:rsidR="00514996" w:rsidRPr="000E7227" w:rsidRDefault="00770BB8" w:rsidP="00770BB8">
            <w:pPr>
              <w:jc w:val="center"/>
              <w:rPr>
                <w:sz w:val="18"/>
              </w:rPr>
            </w:pPr>
            <w:r w:rsidRPr="00770BB8">
              <w:rPr>
                <w:sz w:val="18"/>
              </w:rPr>
              <w:t xml:space="preserve"> </w:t>
            </w:r>
          </w:p>
        </w:tc>
        <w:tc>
          <w:tcPr>
            <w:tcW w:w="4350" w:type="dxa"/>
            <w:vMerge w:val="restart"/>
          </w:tcPr>
          <w:p w:rsidR="004A7F9B" w:rsidRDefault="004A7F9B" w:rsidP="004A7F9B">
            <w:pPr>
              <w:jc w:val="center"/>
            </w:pPr>
            <w:r w:rsidRPr="00FE7230">
              <w:t xml:space="preserve">П. </w:t>
            </w:r>
            <w:r w:rsidR="007F1F0F">
              <w:t>25</w:t>
            </w:r>
            <w:r w:rsidRPr="00FE7230">
              <w:t>, для определений можно использовать Интернет-ресурсы.</w:t>
            </w:r>
          </w:p>
          <w:p w:rsidR="00CA6ADF" w:rsidRDefault="00746AC2" w:rsidP="007F1F0F">
            <w:pPr>
              <w:jc w:val="center"/>
            </w:pPr>
            <w:hyperlink r:id="rId11" w:history="1">
              <w:r w:rsidRPr="000545A1">
                <w:rPr>
                  <w:rStyle w:val="a4"/>
                </w:rPr>
                <w:t>https://www.youtube.com/watch?v=xc-1njiQ-k8</w:t>
              </w:r>
            </w:hyperlink>
          </w:p>
          <w:p w:rsidR="00746AC2" w:rsidRDefault="00746AC2" w:rsidP="007F1F0F">
            <w:pPr>
              <w:jc w:val="center"/>
            </w:pPr>
            <w:hyperlink r:id="rId12" w:history="1">
              <w:r w:rsidRPr="000545A1">
                <w:rPr>
                  <w:rStyle w:val="a4"/>
                </w:rPr>
                <w:t>https://www.youtube.com/watch?v=8FnevkzB3qQ</w:t>
              </w:r>
            </w:hyperlink>
          </w:p>
          <w:p w:rsidR="00746AC2" w:rsidRPr="00FE7230" w:rsidRDefault="00746AC2" w:rsidP="007F1F0F">
            <w:pPr>
              <w:jc w:val="center"/>
            </w:pPr>
          </w:p>
        </w:tc>
        <w:tc>
          <w:tcPr>
            <w:tcW w:w="4957" w:type="dxa"/>
            <w:vMerge w:val="restart"/>
          </w:tcPr>
          <w:p w:rsidR="00514996" w:rsidRPr="00FE7230" w:rsidRDefault="007F1F0F" w:rsidP="007F1F0F">
            <w:pPr>
              <w:jc w:val="center"/>
            </w:pPr>
            <w:r w:rsidRPr="00FE7230">
              <w:t>Прочита</w:t>
            </w:r>
            <w:r>
              <w:t>йте</w:t>
            </w:r>
            <w:r w:rsidRPr="00FE7230">
              <w:t xml:space="preserve"> текст параграфа №</w:t>
            </w:r>
            <w:r>
              <w:t>25</w:t>
            </w:r>
            <w:r>
              <w:t xml:space="preserve">. </w:t>
            </w:r>
            <w:r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Ответить письменно на вопросы в конце параграфа 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с. 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205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 (проверим себя)</w:t>
            </w:r>
            <w:r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.</w:t>
            </w:r>
          </w:p>
        </w:tc>
      </w:tr>
      <w:tr w:rsidR="00514996" w:rsidRPr="00FE7230" w:rsidTr="007F1F0F">
        <w:trPr>
          <w:trHeight w:val="615"/>
        </w:trPr>
        <w:tc>
          <w:tcPr>
            <w:tcW w:w="2059" w:type="dxa"/>
            <w:noWrap/>
            <w:hideMark/>
          </w:tcPr>
          <w:p w:rsidR="00514996" w:rsidRPr="00AD40CD" w:rsidRDefault="00514996" w:rsidP="007F1F0F">
            <w:pPr>
              <w:jc w:val="center"/>
            </w:pPr>
            <w:r w:rsidRPr="00AD40CD">
              <w:t>Тема:</w:t>
            </w:r>
            <w:r w:rsidR="003F69E8">
              <w:t xml:space="preserve"> </w:t>
            </w:r>
            <w:r w:rsidR="007F1F0F">
              <w:t>Международно-правовая защита жертв вооруженных конфликтов.</w:t>
            </w:r>
          </w:p>
        </w:tc>
        <w:tc>
          <w:tcPr>
            <w:tcW w:w="4475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350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57" w:type="dxa"/>
            <w:vMerge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242303">
        <w:trPr>
          <w:trHeight w:val="2421"/>
        </w:trPr>
        <w:tc>
          <w:tcPr>
            <w:tcW w:w="2059" w:type="dxa"/>
            <w:noWrap/>
            <w:hideMark/>
          </w:tcPr>
          <w:p w:rsidR="00514996" w:rsidRPr="00AD40CD" w:rsidRDefault="00746AC2" w:rsidP="000F1EBB">
            <w:pPr>
              <w:jc w:val="center"/>
            </w:pPr>
            <w:r>
              <w:lastRenderedPageBreak/>
              <w:t>16-20.05.2022</w:t>
            </w:r>
          </w:p>
        </w:tc>
        <w:tc>
          <w:tcPr>
            <w:tcW w:w="4475" w:type="dxa"/>
            <w:vMerge w:val="restart"/>
            <w:hideMark/>
          </w:tcPr>
          <w:p w:rsidR="00514996" w:rsidRPr="000E7227" w:rsidRDefault="000E7227" w:rsidP="000E7227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>Осознание своей идентичности как гражданина страны, способность сознательно организовывать и регулировать свою деятельность,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</w:t>
            </w:r>
            <w:r>
              <w:rPr>
                <w:sz w:val="18"/>
              </w:rPr>
              <w:t>риалы на электронных носителях.</w:t>
            </w:r>
          </w:p>
        </w:tc>
        <w:tc>
          <w:tcPr>
            <w:tcW w:w="4350" w:type="dxa"/>
            <w:vMerge w:val="restart"/>
          </w:tcPr>
          <w:p w:rsidR="00514996" w:rsidRPr="00FE7230" w:rsidRDefault="00437901" w:rsidP="00746AC2">
            <w:pPr>
              <w:jc w:val="center"/>
            </w:pPr>
            <w:r w:rsidRPr="00FE7230">
              <w:t xml:space="preserve">П. </w:t>
            </w:r>
            <w:r w:rsidR="00746AC2">
              <w:t>22-25</w:t>
            </w:r>
            <w:r w:rsidRPr="00FE7230">
              <w:t>, Интернет-ресурсы для расширения знаний по темам параграфов.</w:t>
            </w:r>
          </w:p>
        </w:tc>
        <w:tc>
          <w:tcPr>
            <w:tcW w:w="4957" w:type="dxa"/>
            <w:vMerge w:val="restart"/>
            <w:hideMark/>
          </w:tcPr>
          <w:p w:rsidR="00514996" w:rsidRPr="00FE7230" w:rsidRDefault="00514996" w:rsidP="00746AC2">
            <w:pPr>
              <w:jc w:val="center"/>
            </w:pPr>
            <w:r w:rsidRPr="00FE7230">
              <w:t xml:space="preserve">Выполнение контрольной работы по параграфам </w:t>
            </w:r>
            <w:r w:rsidR="00746AC2">
              <w:t>22-25</w:t>
            </w:r>
            <w:r w:rsidRPr="00FE7230">
              <w:t>.</w:t>
            </w:r>
          </w:p>
        </w:tc>
      </w:tr>
      <w:tr w:rsidR="00514996" w:rsidRPr="00FE7230" w:rsidTr="00242303">
        <w:trPr>
          <w:trHeight w:val="2265"/>
        </w:trPr>
        <w:tc>
          <w:tcPr>
            <w:tcW w:w="2059" w:type="dxa"/>
            <w:hideMark/>
          </w:tcPr>
          <w:p w:rsidR="00514996" w:rsidRPr="00AD40CD" w:rsidRDefault="000F1EBB" w:rsidP="007F1F0F">
            <w:r w:rsidRPr="00AD40CD">
              <w:rPr>
                <w:bCs/>
                <w:color w:val="000000"/>
              </w:rPr>
              <w:t xml:space="preserve">Контрольная работа </w:t>
            </w:r>
            <w:r w:rsidR="00746AC2">
              <w:rPr>
                <w:bCs/>
                <w:color w:val="000000"/>
              </w:rPr>
              <w:t>Право.</w:t>
            </w:r>
            <w:bookmarkStart w:id="0" w:name="_GoBack"/>
            <w:bookmarkEnd w:id="0"/>
          </w:p>
        </w:tc>
        <w:tc>
          <w:tcPr>
            <w:tcW w:w="4475" w:type="dxa"/>
            <w:vMerge/>
            <w:hideMark/>
          </w:tcPr>
          <w:p w:rsidR="00514996" w:rsidRPr="000E7227" w:rsidRDefault="00514996" w:rsidP="005462D0">
            <w:pPr>
              <w:rPr>
                <w:sz w:val="18"/>
              </w:rPr>
            </w:pPr>
          </w:p>
        </w:tc>
        <w:tc>
          <w:tcPr>
            <w:tcW w:w="4350" w:type="dxa"/>
            <w:vMerge/>
          </w:tcPr>
          <w:p w:rsidR="00514996" w:rsidRPr="00FE7230" w:rsidRDefault="00514996" w:rsidP="005462D0"/>
        </w:tc>
        <w:tc>
          <w:tcPr>
            <w:tcW w:w="4957" w:type="dxa"/>
            <w:vMerge/>
            <w:hideMark/>
          </w:tcPr>
          <w:p w:rsidR="00514996" w:rsidRPr="00FE7230" w:rsidRDefault="00514996" w:rsidP="005462D0"/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025D43"/>
    <w:rsid w:val="000E7227"/>
    <w:rsid w:val="000F1EBB"/>
    <w:rsid w:val="0011342F"/>
    <w:rsid w:val="00242303"/>
    <w:rsid w:val="003F69E8"/>
    <w:rsid w:val="00437901"/>
    <w:rsid w:val="004626AB"/>
    <w:rsid w:val="004A3970"/>
    <w:rsid w:val="004A7F9B"/>
    <w:rsid w:val="00514996"/>
    <w:rsid w:val="006C3526"/>
    <w:rsid w:val="00746AC2"/>
    <w:rsid w:val="00770BB8"/>
    <w:rsid w:val="007F1F0F"/>
    <w:rsid w:val="00896611"/>
    <w:rsid w:val="008A5E69"/>
    <w:rsid w:val="009D1D01"/>
    <w:rsid w:val="00A26242"/>
    <w:rsid w:val="00AD40CD"/>
    <w:rsid w:val="00AE5D17"/>
    <w:rsid w:val="00CA6ADF"/>
    <w:rsid w:val="00CE0A43"/>
    <w:rsid w:val="00E2395E"/>
    <w:rsid w:val="00E369CB"/>
    <w:rsid w:val="00E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5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U628j53p6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fQ-dByktfo" TargetMode="External"/><Relationship Id="rId12" Type="http://schemas.openxmlformats.org/officeDocument/2006/relationships/hyperlink" Target="https://www.youtube.com/watch?v=8FnevkzB3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6IsGIUKI0w" TargetMode="External"/><Relationship Id="rId11" Type="http://schemas.openxmlformats.org/officeDocument/2006/relationships/hyperlink" Target="https://www.youtube.com/watch?v=xc-1njiQ-k8" TargetMode="External"/><Relationship Id="rId5" Type="http://schemas.openxmlformats.org/officeDocument/2006/relationships/hyperlink" Target="https://www.youtube.com/watch?v=8EdcwXVLDlM" TargetMode="External"/><Relationship Id="rId10" Type="http://schemas.openxmlformats.org/officeDocument/2006/relationships/hyperlink" Target="https://www.youtube.com/watch?v=QN9gvuyx3o4" TargetMode="External"/><Relationship Id="rId4" Type="http://schemas.openxmlformats.org/officeDocument/2006/relationships/hyperlink" Target="https://s.11klasov.net/16070-obschestvoznanie-9-klass-uchebnik-bogoljubov-ln.html" TargetMode="External"/><Relationship Id="rId9" Type="http://schemas.openxmlformats.org/officeDocument/2006/relationships/hyperlink" Target="https://www.youtube.com/watch?v=RbhCyM-keD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2</cp:revision>
  <dcterms:created xsi:type="dcterms:W3CDTF">2022-05-11T22:57:00Z</dcterms:created>
  <dcterms:modified xsi:type="dcterms:W3CDTF">2022-05-11T22:57:00Z</dcterms:modified>
</cp:coreProperties>
</file>