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6F3" w:rsidRPr="001E1787" w:rsidRDefault="00BF76F3" w:rsidP="00BF76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1787">
        <w:rPr>
          <w:rFonts w:ascii="Times New Roman" w:hAnsi="Times New Roman"/>
          <w:b/>
          <w:sz w:val="24"/>
          <w:szCs w:val="24"/>
        </w:rPr>
        <w:t>Русский язык 8 класс</w:t>
      </w:r>
    </w:p>
    <w:p w:rsidR="00BF76F3" w:rsidRPr="001E1787" w:rsidRDefault="00BF76F3" w:rsidP="00BF76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1787">
        <w:rPr>
          <w:rFonts w:ascii="Times New Roman" w:hAnsi="Times New Roman"/>
          <w:b/>
          <w:sz w:val="24"/>
          <w:szCs w:val="24"/>
        </w:rPr>
        <w:t xml:space="preserve">Задания  по русскому языку за </w:t>
      </w:r>
      <w:r>
        <w:rPr>
          <w:rFonts w:ascii="Times New Roman" w:hAnsi="Times New Roman"/>
          <w:b/>
          <w:sz w:val="24"/>
          <w:szCs w:val="24"/>
        </w:rPr>
        <w:t>2</w:t>
      </w:r>
      <w:r w:rsidRPr="001E1787">
        <w:rPr>
          <w:rFonts w:ascii="Times New Roman" w:hAnsi="Times New Roman"/>
          <w:b/>
          <w:sz w:val="24"/>
          <w:szCs w:val="24"/>
        </w:rPr>
        <w:t xml:space="preserve"> четверть</w:t>
      </w:r>
    </w:p>
    <w:p w:rsidR="00BF76F3" w:rsidRPr="001E1787" w:rsidRDefault="00BF76F3" w:rsidP="00BF76F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E1787">
        <w:rPr>
          <w:rFonts w:ascii="Times New Roman" w:hAnsi="Times New Roman"/>
          <w:sz w:val="24"/>
          <w:szCs w:val="24"/>
        </w:rPr>
        <w:t xml:space="preserve">Учебник: </w:t>
      </w:r>
    </w:p>
    <w:p w:rsidR="000B5C14" w:rsidRDefault="00BF76F3" w:rsidP="000B5C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E1787">
        <w:rPr>
          <w:rFonts w:ascii="Times New Roman" w:hAnsi="Times New Roman"/>
          <w:sz w:val="24"/>
          <w:szCs w:val="24"/>
        </w:rPr>
        <w:t xml:space="preserve">Русский язык. 8 класс: учебник для общеобразовательных организаций/ </w:t>
      </w:r>
      <w:r w:rsidR="00532446" w:rsidRPr="00532446">
        <w:rPr>
          <w:rFonts w:ascii="Times New Roman" w:hAnsi="Times New Roman"/>
          <w:sz w:val="24"/>
          <w:szCs w:val="24"/>
        </w:rPr>
        <w:t>[</w:t>
      </w:r>
      <w:r w:rsidRPr="001E1787">
        <w:rPr>
          <w:rFonts w:ascii="Times New Roman" w:hAnsi="Times New Roman"/>
          <w:sz w:val="24"/>
          <w:szCs w:val="24"/>
        </w:rPr>
        <w:t xml:space="preserve">Л.М. </w:t>
      </w:r>
      <w:proofErr w:type="spellStart"/>
      <w:r w:rsidRPr="001E1787">
        <w:rPr>
          <w:rFonts w:ascii="Times New Roman" w:hAnsi="Times New Roman"/>
          <w:sz w:val="24"/>
          <w:szCs w:val="24"/>
        </w:rPr>
        <w:t>Рыбченкова</w:t>
      </w:r>
      <w:proofErr w:type="spellEnd"/>
      <w:r w:rsidRPr="001E1787">
        <w:rPr>
          <w:rFonts w:ascii="Times New Roman" w:hAnsi="Times New Roman"/>
          <w:sz w:val="24"/>
          <w:szCs w:val="24"/>
        </w:rPr>
        <w:t xml:space="preserve">, О.М. Александрова, О.В. Загоровская, А.Г. </w:t>
      </w:r>
      <w:proofErr w:type="spellStart"/>
      <w:r w:rsidRPr="001E1787">
        <w:rPr>
          <w:rFonts w:ascii="Times New Roman" w:hAnsi="Times New Roman"/>
          <w:sz w:val="24"/>
          <w:szCs w:val="24"/>
        </w:rPr>
        <w:t>Нарушевич</w:t>
      </w:r>
      <w:proofErr w:type="spellEnd"/>
      <w:r w:rsidR="00532446" w:rsidRPr="00532446">
        <w:rPr>
          <w:rFonts w:ascii="Times New Roman" w:hAnsi="Times New Roman"/>
          <w:sz w:val="24"/>
          <w:szCs w:val="24"/>
        </w:rPr>
        <w:t>]</w:t>
      </w:r>
      <w:r w:rsidRPr="001E1787">
        <w:rPr>
          <w:rFonts w:ascii="Times New Roman" w:hAnsi="Times New Roman"/>
          <w:sz w:val="24"/>
          <w:szCs w:val="24"/>
        </w:rPr>
        <w:t xml:space="preserve">. – М.: Просвещение, издания последних  четырех лет. Можно </w:t>
      </w:r>
      <w:r w:rsidR="002402F5">
        <w:rPr>
          <w:rFonts w:ascii="Times New Roman" w:hAnsi="Times New Roman"/>
          <w:sz w:val="24"/>
          <w:szCs w:val="24"/>
        </w:rPr>
        <w:t xml:space="preserve">найти по ссылке: </w:t>
      </w:r>
      <w:hyperlink r:id="rId6" w:history="1">
        <w:r w:rsidR="002402F5" w:rsidRPr="005857E2">
          <w:rPr>
            <w:rStyle w:val="a4"/>
            <w:rFonts w:ascii="Times New Roman" w:hAnsi="Times New Roman"/>
            <w:sz w:val="24"/>
            <w:szCs w:val="24"/>
          </w:rPr>
          <w:t>https://znayka.cc/uchebniki/8-klass/russkij-yazyk-8-klass-uchebnik-rybchenkova-l-m-aleksandrova-o-m/</w:t>
        </w:r>
      </w:hyperlink>
    </w:p>
    <w:p w:rsidR="000B5C14" w:rsidRDefault="000B5C14" w:rsidP="000B5C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Учебное пособие: </w:t>
      </w:r>
      <w:r w:rsidR="003F27A6">
        <w:rPr>
          <w:rFonts w:ascii="Times New Roman" w:hAnsi="Times New Roman"/>
          <w:sz w:val="24"/>
          <w:szCs w:val="24"/>
        </w:rPr>
        <w:t>Русский язык: учебник для 8 класса общеобразовательных учреждений /</w:t>
      </w:r>
      <w:r w:rsidR="003F27A6" w:rsidRPr="003F27A6">
        <w:rPr>
          <w:rFonts w:ascii="Times New Roman" w:hAnsi="Times New Roman"/>
          <w:sz w:val="24"/>
          <w:szCs w:val="24"/>
        </w:rPr>
        <w:t>[</w:t>
      </w:r>
      <w:r w:rsidR="003F27A6">
        <w:rPr>
          <w:rFonts w:ascii="Times New Roman" w:hAnsi="Times New Roman"/>
          <w:sz w:val="24"/>
          <w:szCs w:val="24"/>
        </w:rPr>
        <w:t xml:space="preserve">С.Г. </w:t>
      </w:r>
      <w:proofErr w:type="spellStart"/>
      <w:r w:rsidR="003F27A6">
        <w:rPr>
          <w:rFonts w:ascii="Times New Roman" w:hAnsi="Times New Roman"/>
          <w:sz w:val="24"/>
          <w:szCs w:val="24"/>
        </w:rPr>
        <w:t>Бархударов</w:t>
      </w:r>
      <w:proofErr w:type="spellEnd"/>
      <w:r w:rsidR="003F27A6">
        <w:rPr>
          <w:rFonts w:ascii="Times New Roman" w:hAnsi="Times New Roman"/>
          <w:sz w:val="24"/>
          <w:szCs w:val="24"/>
        </w:rPr>
        <w:t>, С.Е. Крючков, Л.Ю. Максимов и др.</w:t>
      </w:r>
      <w:r w:rsidR="003F27A6" w:rsidRPr="003F27A6">
        <w:rPr>
          <w:rFonts w:ascii="Times New Roman" w:hAnsi="Times New Roman"/>
          <w:sz w:val="24"/>
          <w:szCs w:val="24"/>
        </w:rPr>
        <w:t>]</w:t>
      </w:r>
      <w:r w:rsidR="003F27A6">
        <w:rPr>
          <w:rFonts w:ascii="Times New Roman" w:hAnsi="Times New Roman"/>
          <w:sz w:val="24"/>
          <w:szCs w:val="24"/>
        </w:rPr>
        <w:t xml:space="preserve">. – М.: Просвещение, разные издания </w:t>
      </w:r>
      <w:r w:rsidR="003F27A6" w:rsidRPr="001E1787">
        <w:rPr>
          <w:rFonts w:ascii="Times New Roman" w:hAnsi="Times New Roman"/>
          <w:sz w:val="24"/>
          <w:szCs w:val="24"/>
        </w:rPr>
        <w:t xml:space="preserve">Можно </w:t>
      </w:r>
      <w:r w:rsidR="003F27A6">
        <w:rPr>
          <w:rFonts w:ascii="Times New Roman" w:hAnsi="Times New Roman"/>
          <w:sz w:val="24"/>
          <w:szCs w:val="24"/>
        </w:rPr>
        <w:t xml:space="preserve">найти по ссылке: </w:t>
      </w:r>
      <w:hyperlink r:id="rId7" w:history="1">
        <w:r w:rsidRPr="005857E2">
          <w:rPr>
            <w:rStyle w:val="a4"/>
            <w:rFonts w:ascii="Times New Roman" w:hAnsi="Times New Roman"/>
            <w:sz w:val="24"/>
            <w:szCs w:val="24"/>
          </w:rPr>
          <w:t>https://drive.google.com/file/d/0BzLfxDQ9-E_AMV9yd0R5bWpzOWs/view?resourcekey=0-NzPt_ChQJT9W1x-oxllILQ</w:t>
        </w:r>
      </w:hyperlink>
    </w:p>
    <w:tbl>
      <w:tblPr>
        <w:tblStyle w:val="a3"/>
        <w:tblW w:w="15701" w:type="dxa"/>
        <w:tblLook w:val="04A0" w:firstRow="1" w:lastRow="0" w:firstColumn="1" w:lastColumn="0" w:noHBand="0" w:noVBand="1"/>
      </w:tblPr>
      <w:tblGrid>
        <w:gridCol w:w="1809"/>
        <w:gridCol w:w="2268"/>
        <w:gridCol w:w="4253"/>
        <w:gridCol w:w="7371"/>
      </w:tblGrid>
      <w:tr w:rsidR="00327BCC" w:rsidTr="00EB6FF0">
        <w:tc>
          <w:tcPr>
            <w:tcW w:w="1809" w:type="dxa"/>
          </w:tcPr>
          <w:p w:rsidR="00327BCC" w:rsidRPr="009F41C0" w:rsidRDefault="00327BCC" w:rsidP="00187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1C0"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2268" w:type="dxa"/>
          </w:tcPr>
          <w:p w:rsidR="00327BCC" w:rsidRPr="009F41C0" w:rsidRDefault="00327BCC" w:rsidP="00187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1C0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4253" w:type="dxa"/>
          </w:tcPr>
          <w:p w:rsidR="00327BCC" w:rsidRPr="009F41C0" w:rsidRDefault="00327BCC" w:rsidP="00187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7371" w:type="dxa"/>
          </w:tcPr>
          <w:p w:rsidR="00327BCC" w:rsidRPr="009F41C0" w:rsidRDefault="00327BCC" w:rsidP="00187D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1C0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F8229C" w:rsidTr="00EB6FF0">
        <w:tc>
          <w:tcPr>
            <w:tcW w:w="1809" w:type="dxa"/>
            <w:vMerge w:val="restart"/>
          </w:tcPr>
          <w:p w:rsidR="00F8229C" w:rsidRPr="009F41C0" w:rsidRDefault="00F8229C" w:rsidP="00273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– 16.11</w:t>
            </w:r>
          </w:p>
        </w:tc>
        <w:tc>
          <w:tcPr>
            <w:tcW w:w="2268" w:type="dxa"/>
            <w:vMerge w:val="restart"/>
          </w:tcPr>
          <w:p w:rsidR="00F8229C" w:rsidRDefault="00F8229C" w:rsidP="00327B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Грамматическая основа</w:t>
            </w:r>
          </w:p>
        </w:tc>
        <w:tc>
          <w:tcPr>
            <w:tcW w:w="4253" w:type="dxa"/>
          </w:tcPr>
          <w:p w:rsidR="00F8229C" w:rsidRDefault="00F8229C" w:rsidP="00F82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Подлежащее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229C" w:rsidRDefault="00F8229C" w:rsidP="00327B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выражения подлежащего</w:t>
            </w:r>
          </w:p>
        </w:tc>
        <w:tc>
          <w:tcPr>
            <w:tcW w:w="7371" w:type="dxa"/>
          </w:tcPr>
          <w:p w:rsidR="00F8229C" w:rsidRDefault="00F8229C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 Изучите материал параграфа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ыпишите определение подлежащего. </w:t>
            </w:r>
          </w:p>
          <w:p w:rsidR="00F8229C" w:rsidRDefault="00F8229C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упр. 67</w:t>
            </w:r>
          </w:p>
        </w:tc>
      </w:tr>
      <w:tr w:rsidR="00F8229C" w:rsidTr="00EB6FF0">
        <w:tc>
          <w:tcPr>
            <w:tcW w:w="1809" w:type="dxa"/>
            <w:vMerge/>
          </w:tcPr>
          <w:p w:rsidR="00F8229C" w:rsidRPr="009F41C0" w:rsidRDefault="00F8229C" w:rsidP="00273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8229C" w:rsidRPr="009F41C0" w:rsidRDefault="00F8229C" w:rsidP="00327B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F8229C" w:rsidRDefault="00F8229C" w:rsidP="00327B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Сказуемое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Виды сказуемых: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простое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глагольное, составное глагольное, составное именное</w:t>
            </w:r>
          </w:p>
        </w:tc>
        <w:tc>
          <w:tcPr>
            <w:tcW w:w="7371" w:type="dxa"/>
          </w:tcPr>
          <w:p w:rsidR="00F8229C" w:rsidRDefault="00F8229C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§§ 11, 12, 13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зучите материал параграфов.</w:t>
            </w:r>
          </w:p>
          <w:p w:rsidR="00F8229C" w:rsidRDefault="00F8229C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Выпишите из голубых рамочек в каждом параграфе сказуемого как члена предложения, определения каждого вида сказуемых. </w:t>
            </w:r>
          </w:p>
          <w:p w:rsidR="00F8229C" w:rsidRPr="009F41C0" w:rsidRDefault="00F8229C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упр. 77, 82. 88, 89</w:t>
            </w:r>
          </w:p>
        </w:tc>
      </w:tr>
      <w:tr w:rsidR="00F8229C" w:rsidTr="00EB6FF0">
        <w:tc>
          <w:tcPr>
            <w:tcW w:w="1809" w:type="dxa"/>
            <w:vMerge/>
          </w:tcPr>
          <w:p w:rsidR="00F8229C" w:rsidRPr="009F41C0" w:rsidRDefault="00F8229C" w:rsidP="00273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8229C" w:rsidRPr="009F41C0" w:rsidRDefault="00F8229C" w:rsidP="001174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Тире между подлежащим и сказуемым</w:t>
            </w:r>
          </w:p>
        </w:tc>
        <w:tc>
          <w:tcPr>
            <w:tcW w:w="4253" w:type="dxa"/>
          </w:tcPr>
          <w:p w:rsidR="00F8229C" w:rsidRDefault="00F8229C" w:rsidP="00F82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Случаи употребления и неупотребления тире в простом предложении между подлежащим и сказуемым</w:t>
            </w:r>
          </w:p>
        </w:tc>
        <w:tc>
          <w:tcPr>
            <w:tcW w:w="7371" w:type="dxa"/>
          </w:tcPr>
          <w:p w:rsidR="00F8229C" w:rsidRDefault="00F8229C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14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зучите материал параграфа.</w:t>
            </w:r>
          </w:p>
          <w:p w:rsidR="00F8229C" w:rsidRDefault="00F8229C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95 спишите таблицу.</w:t>
            </w:r>
          </w:p>
          <w:p w:rsidR="00F8229C" w:rsidRPr="009F41C0" w:rsidRDefault="00F8229C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упр. 97</w:t>
            </w:r>
          </w:p>
        </w:tc>
      </w:tr>
      <w:tr w:rsidR="001965DB" w:rsidTr="00EB6FF0">
        <w:trPr>
          <w:trHeight w:val="750"/>
        </w:trPr>
        <w:tc>
          <w:tcPr>
            <w:tcW w:w="1809" w:type="dxa"/>
            <w:vMerge w:val="restart"/>
          </w:tcPr>
          <w:p w:rsidR="001965DB" w:rsidRPr="009F41C0" w:rsidRDefault="00F8229C" w:rsidP="00273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– 30.11</w:t>
            </w:r>
            <w:bookmarkStart w:id="0" w:name="_GoBack"/>
            <w:bookmarkEnd w:id="0"/>
          </w:p>
        </w:tc>
        <w:tc>
          <w:tcPr>
            <w:tcW w:w="2268" w:type="dxa"/>
            <w:vMerge w:val="restart"/>
          </w:tcPr>
          <w:p w:rsidR="001965DB" w:rsidRPr="009F41C0" w:rsidRDefault="001965DB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4253" w:type="dxa"/>
          </w:tcPr>
          <w:p w:rsidR="001965DB" w:rsidRDefault="001965DB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5DB" w:rsidRDefault="001965DB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5DB" w:rsidRDefault="001965DB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965DB" w:rsidRDefault="001965DB" w:rsidP="00F82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16, 17, 18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зучите материал параграфов.</w:t>
            </w:r>
          </w:p>
          <w:p w:rsidR="001965DB" w:rsidRPr="009F41C0" w:rsidRDefault="001965DB" w:rsidP="00F82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Выпишите из голубых рамочек определения каждого второстепенного члена предложения.</w:t>
            </w:r>
          </w:p>
        </w:tc>
      </w:tr>
      <w:tr w:rsidR="00EB6FF0" w:rsidTr="00EB6FF0">
        <w:trPr>
          <w:trHeight w:val="615"/>
        </w:trPr>
        <w:tc>
          <w:tcPr>
            <w:tcW w:w="1809" w:type="dxa"/>
            <w:vMerge/>
          </w:tcPr>
          <w:p w:rsidR="00EB6FF0" w:rsidRPr="009F41C0" w:rsidRDefault="00EB6FF0" w:rsidP="00273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B6FF0" w:rsidRDefault="00EB6FF0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B6FF0" w:rsidRDefault="00EB6FF0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и его виды</w:t>
            </w:r>
          </w:p>
          <w:p w:rsidR="00EB6FF0" w:rsidRDefault="00EB6FF0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EB6FF0" w:rsidRDefault="00EB6FF0" w:rsidP="00F82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16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пр. 108, спишите таблицу.</w:t>
            </w:r>
          </w:p>
          <w:p w:rsidR="00EB6FF0" w:rsidRDefault="00EB6FF0" w:rsidP="00F82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упр. 112.</w:t>
            </w:r>
          </w:p>
        </w:tc>
      </w:tr>
      <w:tr w:rsidR="001965DB" w:rsidTr="00EB6FF0">
        <w:trPr>
          <w:trHeight w:val="855"/>
        </w:trPr>
        <w:tc>
          <w:tcPr>
            <w:tcW w:w="1809" w:type="dxa"/>
            <w:vMerge/>
          </w:tcPr>
          <w:p w:rsidR="001965DB" w:rsidRPr="009F41C0" w:rsidRDefault="001965DB" w:rsidP="00273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965DB" w:rsidRDefault="001965DB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965DB" w:rsidRDefault="001965DB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1965DB" w:rsidRDefault="001965DB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5DB" w:rsidRDefault="001965DB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965DB" w:rsidRDefault="001965DB" w:rsidP="00585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Найдите информацию о приложении как особом виде определения. Выпишите определение, приведите примеры.</w:t>
            </w:r>
            <w:r w:rsidR="003647B2">
              <w:rPr>
                <w:rFonts w:ascii="Times New Roman" w:hAnsi="Times New Roman" w:cs="Times New Roman"/>
                <w:sz w:val="24"/>
                <w:szCs w:val="24"/>
              </w:rPr>
              <w:t xml:space="preserve"> Опишите случаи дефисного написания приложений.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Pr="005857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http://gramota.ru/class/coach/punct/45_176</w:t>
              </w:r>
            </w:hyperlink>
            <w:r w:rsidR="000B5C14">
              <w:rPr>
                <w:rFonts w:ascii="Times New Roman" w:hAnsi="Times New Roman" w:cs="Times New Roman"/>
                <w:sz w:val="24"/>
                <w:szCs w:val="24"/>
              </w:rPr>
              <w:t xml:space="preserve"> + см. </w:t>
            </w:r>
            <w:r w:rsidR="005856E8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для справок </w:t>
            </w:r>
            <w:r w:rsidR="000B5C14">
              <w:rPr>
                <w:rFonts w:ascii="Times New Roman" w:hAnsi="Times New Roman" w:cs="Times New Roman"/>
                <w:sz w:val="24"/>
                <w:szCs w:val="24"/>
              </w:rPr>
              <w:t>ниже</w:t>
            </w:r>
            <w:r w:rsidR="007B26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261F" w:rsidRDefault="007B261F" w:rsidP="002D05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упр. 180 (см. ниже в Материале для справок)</w:t>
            </w:r>
          </w:p>
        </w:tc>
      </w:tr>
      <w:tr w:rsidR="001965DB" w:rsidTr="00EB6FF0">
        <w:trPr>
          <w:trHeight w:val="321"/>
        </w:trPr>
        <w:tc>
          <w:tcPr>
            <w:tcW w:w="1809" w:type="dxa"/>
            <w:vMerge/>
          </w:tcPr>
          <w:p w:rsidR="001965DB" w:rsidRPr="009F41C0" w:rsidRDefault="001965DB" w:rsidP="00273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965DB" w:rsidRDefault="001965DB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965DB" w:rsidRDefault="001965DB" w:rsidP="00266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Дополнение и его виды</w:t>
            </w:r>
          </w:p>
        </w:tc>
        <w:tc>
          <w:tcPr>
            <w:tcW w:w="7371" w:type="dxa"/>
          </w:tcPr>
          <w:p w:rsidR="001965DB" w:rsidRDefault="001965DB" w:rsidP="00F82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17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ыполните упр.  117.</w:t>
            </w:r>
          </w:p>
        </w:tc>
      </w:tr>
      <w:tr w:rsidR="001965DB" w:rsidTr="00EB6FF0">
        <w:trPr>
          <w:trHeight w:val="551"/>
        </w:trPr>
        <w:tc>
          <w:tcPr>
            <w:tcW w:w="1809" w:type="dxa"/>
            <w:vMerge/>
          </w:tcPr>
          <w:p w:rsidR="001965DB" w:rsidRPr="009F41C0" w:rsidRDefault="001965DB" w:rsidP="00273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965DB" w:rsidRDefault="001965DB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1965DB" w:rsidRDefault="001965DB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Обстоятельство и его виды</w:t>
            </w:r>
          </w:p>
          <w:p w:rsidR="001965DB" w:rsidRDefault="001965DB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1965DB" w:rsidRDefault="001965DB" w:rsidP="00F82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18 Спишите материал под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261F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!</w:t>
            </w:r>
            <w:proofErr w:type="gramEnd"/>
          </w:p>
          <w:p w:rsidR="001965DB" w:rsidRDefault="001965DB" w:rsidP="001965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упр.124</w:t>
            </w:r>
          </w:p>
        </w:tc>
      </w:tr>
      <w:tr w:rsidR="00327BCC" w:rsidTr="00EB6FF0">
        <w:tc>
          <w:tcPr>
            <w:tcW w:w="1809" w:type="dxa"/>
          </w:tcPr>
          <w:p w:rsidR="00327BCC" w:rsidRPr="009F41C0" w:rsidRDefault="00F8229C" w:rsidP="00273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2,3.12</w:t>
            </w:r>
          </w:p>
        </w:tc>
        <w:tc>
          <w:tcPr>
            <w:tcW w:w="2268" w:type="dxa"/>
          </w:tcPr>
          <w:p w:rsidR="00327BCC" w:rsidRPr="009F41C0" w:rsidRDefault="001965DB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 «Двусоставные предложения»</w:t>
            </w:r>
          </w:p>
        </w:tc>
        <w:tc>
          <w:tcPr>
            <w:tcW w:w="4253" w:type="dxa"/>
          </w:tcPr>
          <w:p w:rsidR="00327BCC" w:rsidRPr="00DC73BD" w:rsidRDefault="00DC73BD" w:rsidP="001174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повторение темы</w:t>
            </w:r>
          </w:p>
        </w:tc>
        <w:tc>
          <w:tcPr>
            <w:tcW w:w="7371" w:type="dxa"/>
          </w:tcPr>
          <w:p w:rsidR="00327BCC" w:rsidRPr="009F41C0" w:rsidRDefault="001965DB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19 выполните задания 1, 2,</w:t>
            </w:r>
            <w:r w:rsidR="00135D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40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74C86" w:rsidTr="00EB6FF0">
        <w:trPr>
          <w:trHeight w:val="465"/>
        </w:trPr>
        <w:tc>
          <w:tcPr>
            <w:tcW w:w="1809" w:type="dxa"/>
            <w:vMerge w:val="restart"/>
          </w:tcPr>
          <w:p w:rsidR="00F74C86" w:rsidRPr="009F41C0" w:rsidRDefault="00F8229C" w:rsidP="00273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17.12</w:t>
            </w:r>
          </w:p>
        </w:tc>
        <w:tc>
          <w:tcPr>
            <w:tcW w:w="2268" w:type="dxa"/>
            <w:vMerge w:val="restart"/>
          </w:tcPr>
          <w:p w:rsidR="00F74C86" w:rsidRPr="009F41C0" w:rsidRDefault="00F74C86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Односоставные предложения</w:t>
            </w:r>
          </w:p>
        </w:tc>
        <w:tc>
          <w:tcPr>
            <w:tcW w:w="4253" w:type="dxa"/>
          </w:tcPr>
          <w:p w:rsidR="00F74C86" w:rsidRDefault="00F74C86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C86" w:rsidRDefault="00F74C86" w:rsidP="00EB6F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F74C86" w:rsidRPr="009F41C0" w:rsidRDefault="00F74C86" w:rsidP="00EB6F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§§ 20, 21, 22, 23, 25, 26 Изучите материал параграфов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ыпишете определения каждого вида предложений из голубых рамочек</w:t>
            </w:r>
          </w:p>
        </w:tc>
      </w:tr>
      <w:tr w:rsidR="00F74C86" w:rsidTr="00EB6FF0">
        <w:trPr>
          <w:trHeight w:val="361"/>
        </w:trPr>
        <w:tc>
          <w:tcPr>
            <w:tcW w:w="1809" w:type="dxa"/>
            <w:vMerge/>
          </w:tcPr>
          <w:p w:rsidR="00F74C86" w:rsidRPr="009F41C0" w:rsidRDefault="00F74C86" w:rsidP="00273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74C86" w:rsidRDefault="00F74C86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F74C86" w:rsidRDefault="00F74C86" w:rsidP="00EB6F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Определённо-личные предложения</w:t>
            </w:r>
          </w:p>
        </w:tc>
        <w:tc>
          <w:tcPr>
            <w:tcW w:w="7371" w:type="dxa"/>
          </w:tcPr>
          <w:p w:rsidR="00F74C86" w:rsidRDefault="00F74C86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упр.143</w:t>
            </w:r>
          </w:p>
        </w:tc>
      </w:tr>
      <w:tr w:rsidR="00F74C86" w:rsidTr="00EB6FF0">
        <w:trPr>
          <w:trHeight w:val="360"/>
        </w:trPr>
        <w:tc>
          <w:tcPr>
            <w:tcW w:w="1809" w:type="dxa"/>
            <w:vMerge/>
          </w:tcPr>
          <w:p w:rsidR="00F74C86" w:rsidRPr="009F41C0" w:rsidRDefault="00F74C86" w:rsidP="00273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74C86" w:rsidRDefault="00F74C86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F74C86" w:rsidRDefault="00F74C86" w:rsidP="00EB6F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Неопределённо-личные  предложения</w:t>
            </w:r>
          </w:p>
        </w:tc>
        <w:tc>
          <w:tcPr>
            <w:tcW w:w="7371" w:type="dxa"/>
          </w:tcPr>
          <w:p w:rsidR="00F74C86" w:rsidRDefault="00F74C86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упр. 153</w:t>
            </w:r>
          </w:p>
        </w:tc>
      </w:tr>
      <w:tr w:rsidR="00F74C86" w:rsidTr="00F74C86">
        <w:trPr>
          <w:trHeight w:val="450"/>
        </w:trPr>
        <w:tc>
          <w:tcPr>
            <w:tcW w:w="1809" w:type="dxa"/>
            <w:vMerge/>
          </w:tcPr>
          <w:p w:rsidR="00F74C86" w:rsidRPr="009F41C0" w:rsidRDefault="00F74C86" w:rsidP="00273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74C86" w:rsidRDefault="00F74C86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F74C86" w:rsidRDefault="00F74C86" w:rsidP="00EB6F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Безличные предложения </w:t>
            </w:r>
          </w:p>
          <w:p w:rsidR="00F74C86" w:rsidRDefault="00F74C86" w:rsidP="00EB6F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F74C86" w:rsidRDefault="00F74C86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 174 спишите таблицу. </w:t>
            </w:r>
          </w:p>
          <w:p w:rsidR="00F74C86" w:rsidRDefault="00F74C86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упр. 175</w:t>
            </w:r>
          </w:p>
        </w:tc>
      </w:tr>
      <w:tr w:rsidR="00F74C86" w:rsidTr="00EB6FF0">
        <w:trPr>
          <w:trHeight w:val="363"/>
        </w:trPr>
        <w:tc>
          <w:tcPr>
            <w:tcW w:w="1809" w:type="dxa"/>
            <w:vMerge/>
          </w:tcPr>
          <w:p w:rsidR="00F74C86" w:rsidRPr="009F41C0" w:rsidRDefault="00F74C86" w:rsidP="00273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74C86" w:rsidRDefault="00F74C86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F74C86" w:rsidRDefault="00F74C86" w:rsidP="00EB6F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Назывные предложения</w:t>
            </w:r>
          </w:p>
        </w:tc>
        <w:tc>
          <w:tcPr>
            <w:tcW w:w="7371" w:type="dxa"/>
          </w:tcPr>
          <w:p w:rsidR="00F74C86" w:rsidRDefault="00F74C86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упр. 192</w:t>
            </w:r>
          </w:p>
        </w:tc>
      </w:tr>
      <w:tr w:rsidR="00327BCC" w:rsidTr="002D0594">
        <w:trPr>
          <w:trHeight w:val="1410"/>
        </w:trPr>
        <w:tc>
          <w:tcPr>
            <w:tcW w:w="1809" w:type="dxa"/>
          </w:tcPr>
          <w:p w:rsidR="00327BCC" w:rsidRPr="009F41C0" w:rsidRDefault="00F8229C" w:rsidP="00273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2268" w:type="dxa"/>
          </w:tcPr>
          <w:p w:rsidR="00327BCC" w:rsidRPr="009F41C0" w:rsidRDefault="00822D53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Неполные предложения</w:t>
            </w:r>
          </w:p>
        </w:tc>
        <w:tc>
          <w:tcPr>
            <w:tcW w:w="4253" w:type="dxa"/>
          </w:tcPr>
          <w:p w:rsidR="00327BCC" w:rsidRDefault="00DC73BD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Неполные предложения</w:t>
            </w:r>
          </w:p>
        </w:tc>
        <w:tc>
          <w:tcPr>
            <w:tcW w:w="7371" w:type="dxa"/>
          </w:tcPr>
          <w:p w:rsidR="00327BCC" w:rsidRDefault="00822D53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Найдите материал о неполных предложениях. Выпишите определение и примеры </w:t>
            </w:r>
            <w:hyperlink r:id="rId9" w:history="1">
              <w:r w:rsidRPr="005857E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https://russkiiyazyk.ru/sintaksis/nepolnye-predlozheniya-otlichiya-ot-nazyivnyih.html</w:t>
              </w:r>
            </w:hyperlink>
            <w:r w:rsidR="00266E8D">
              <w:rPr>
                <w:rFonts w:ascii="Times New Roman" w:hAnsi="Times New Roman" w:cs="Times New Roman"/>
                <w:sz w:val="24"/>
                <w:szCs w:val="24"/>
              </w:rPr>
              <w:t xml:space="preserve"> + см. </w:t>
            </w:r>
            <w:r w:rsidR="005856E8">
              <w:rPr>
                <w:rFonts w:ascii="Times New Roman" w:hAnsi="Times New Roman" w:cs="Times New Roman"/>
                <w:sz w:val="24"/>
                <w:szCs w:val="24"/>
              </w:rPr>
              <w:t>Материалы для справок</w:t>
            </w:r>
            <w:r w:rsidR="00266E8D">
              <w:rPr>
                <w:rFonts w:ascii="Times New Roman" w:hAnsi="Times New Roman" w:cs="Times New Roman"/>
                <w:sz w:val="24"/>
                <w:szCs w:val="24"/>
              </w:rPr>
              <w:t xml:space="preserve"> ниже</w:t>
            </w:r>
          </w:p>
          <w:p w:rsidR="00822D53" w:rsidRPr="009F41C0" w:rsidRDefault="005856E8" w:rsidP="002D05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упр. 253 (см. ниже в Материале для справок)</w:t>
            </w:r>
          </w:p>
        </w:tc>
      </w:tr>
      <w:tr w:rsidR="00582D7B" w:rsidTr="00582D7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D7B" w:rsidRDefault="00F82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23, 24.12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D7B" w:rsidRDefault="0058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 «Односоставные предложения»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D7B" w:rsidRDefault="0058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повторение темы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D7B" w:rsidRDefault="00582D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27 выполните задания 1, 2, 3</w:t>
            </w:r>
          </w:p>
        </w:tc>
      </w:tr>
      <w:tr w:rsidR="00B41D0A" w:rsidTr="00EB6FF0">
        <w:tc>
          <w:tcPr>
            <w:tcW w:w="1809" w:type="dxa"/>
          </w:tcPr>
          <w:p w:rsidR="00B41D0A" w:rsidRPr="009F41C0" w:rsidRDefault="00582D7B" w:rsidP="002734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2268" w:type="dxa"/>
          </w:tcPr>
          <w:p w:rsidR="00B41D0A" w:rsidRDefault="00B41D0A" w:rsidP="00B41D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 2 </w:t>
            </w:r>
          </w:p>
        </w:tc>
        <w:tc>
          <w:tcPr>
            <w:tcW w:w="4253" w:type="dxa"/>
          </w:tcPr>
          <w:p w:rsidR="00B41D0A" w:rsidRDefault="00B41D0A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темам: «Двусоставные и односоставные предложения»</w:t>
            </w:r>
          </w:p>
        </w:tc>
        <w:tc>
          <w:tcPr>
            <w:tcW w:w="7371" w:type="dxa"/>
          </w:tcPr>
          <w:p w:rsidR="00B41D0A" w:rsidRDefault="00B41D0A" w:rsidP="0011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65F1" w:rsidRDefault="003865F1" w:rsidP="003865F1">
      <w:pPr>
        <w:spacing w:after="0" w:line="240" w:lineRule="auto"/>
        <w:jc w:val="center"/>
        <w:rPr>
          <w:b/>
        </w:rPr>
      </w:pPr>
    </w:p>
    <w:p w:rsidR="00243EA0" w:rsidRPr="003865F1" w:rsidRDefault="00243EA0" w:rsidP="003865F1">
      <w:pPr>
        <w:spacing w:after="0" w:line="240" w:lineRule="auto"/>
        <w:jc w:val="center"/>
        <w:rPr>
          <w:b/>
          <w:sz w:val="24"/>
          <w:szCs w:val="24"/>
        </w:rPr>
      </w:pPr>
      <w:r w:rsidRPr="003865F1">
        <w:rPr>
          <w:b/>
          <w:sz w:val="24"/>
          <w:szCs w:val="24"/>
        </w:rPr>
        <w:t>Материал для справок</w:t>
      </w:r>
    </w:p>
    <w:p w:rsidR="00243EA0" w:rsidRPr="00243EA0" w:rsidRDefault="00243EA0" w:rsidP="00243E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EA0">
        <w:rPr>
          <w:rFonts w:ascii="Times New Roman" w:hAnsi="Times New Roman" w:cs="Times New Roman"/>
          <w:b/>
          <w:sz w:val="24"/>
          <w:szCs w:val="24"/>
        </w:rPr>
        <w:t xml:space="preserve">Главные члены предложения                       </w:t>
      </w:r>
    </w:p>
    <w:p w:rsidR="00243EA0" w:rsidRPr="00243EA0" w:rsidRDefault="00243EA0" w:rsidP="00243E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EA0">
        <w:rPr>
          <w:rFonts w:ascii="Times New Roman" w:hAnsi="Times New Roman" w:cs="Times New Roman"/>
          <w:sz w:val="24"/>
          <w:szCs w:val="24"/>
        </w:rPr>
        <w:t xml:space="preserve">          Главными членами предложения являются </w:t>
      </w:r>
      <w:r w:rsidRPr="00243EA0">
        <w:rPr>
          <w:rFonts w:ascii="Times New Roman" w:hAnsi="Times New Roman" w:cs="Times New Roman"/>
          <w:b/>
          <w:sz w:val="24"/>
          <w:szCs w:val="24"/>
        </w:rPr>
        <w:t>подлежащее и сказуемое = грамматическая основа.</w:t>
      </w:r>
    </w:p>
    <w:p w:rsidR="00243EA0" w:rsidRPr="00243EA0" w:rsidRDefault="00243EA0" w:rsidP="00243E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EA0">
        <w:rPr>
          <w:rFonts w:ascii="Times New Roman" w:hAnsi="Times New Roman" w:cs="Times New Roman"/>
          <w:sz w:val="24"/>
          <w:szCs w:val="24"/>
        </w:rPr>
        <w:t xml:space="preserve"> </w:t>
      </w:r>
      <w:r w:rsidRPr="00243EA0">
        <w:rPr>
          <w:rFonts w:ascii="Times New Roman" w:hAnsi="Times New Roman" w:cs="Times New Roman"/>
          <w:b/>
          <w:sz w:val="24"/>
          <w:szCs w:val="24"/>
          <w:u w:val="single"/>
        </w:rPr>
        <w:t>Подлежащее</w:t>
      </w:r>
      <w:r w:rsidRPr="00243EA0">
        <w:rPr>
          <w:rFonts w:ascii="Times New Roman" w:hAnsi="Times New Roman" w:cs="Times New Roman"/>
          <w:sz w:val="24"/>
          <w:szCs w:val="24"/>
        </w:rPr>
        <w:t xml:space="preserve"> - главный член предложения, который обозначает предмет речи и отвечает на вопросы </w:t>
      </w:r>
      <w:r w:rsidRPr="00243EA0">
        <w:rPr>
          <w:rFonts w:ascii="Times New Roman" w:hAnsi="Times New Roman" w:cs="Times New Roman"/>
          <w:b/>
          <w:sz w:val="24"/>
          <w:szCs w:val="24"/>
        </w:rPr>
        <w:t>именительного падежа</w:t>
      </w:r>
      <w:r w:rsidRPr="00243EA0">
        <w:rPr>
          <w:rFonts w:ascii="Times New Roman" w:hAnsi="Times New Roman" w:cs="Times New Roman"/>
          <w:sz w:val="24"/>
          <w:szCs w:val="24"/>
        </w:rPr>
        <w:t xml:space="preserve"> - кто? что?</w:t>
      </w:r>
    </w:p>
    <w:p w:rsidR="00243EA0" w:rsidRPr="00243EA0" w:rsidRDefault="00243EA0" w:rsidP="00243E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EA0">
        <w:rPr>
          <w:rFonts w:ascii="Times New Roman" w:hAnsi="Times New Roman" w:cs="Times New Roman"/>
          <w:sz w:val="24"/>
          <w:szCs w:val="24"/>
        </w:rPr>
        <w:t>Чаще всего подлежащее выражается именем существительным или местоимением. Но может быть выражено и другими частями речи в значении существительного:</w:t>
      </w:r>
    </w:p>
    <w:p w:rsidR="00243EA0" w:rsidRPr="00243EA0" w:rsidRDefault="00243EA0" w:rsidP="00243E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6378"/>
      </w:tblGrid>
      <w:tr w:rsidR="00243EA0" w:rsidRPr="00243EA0" w:rsidTr="0046480C">
        <w:trPr>
          <w:jc w:val="center"/>
        </w:trPr>
        <w:tc>
          <w:tcPr>
            <w:tcW w:w="4503" w:type="dxa"/>
          </w:tcPr>
          <w:p w:rsidR="00243EA0" w:rsidRPr="00243EA0" w:rsidRDefault="00243EA0" w:rsidP="00243E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>Часть речи</w:t>
            </w:r>
          </w:p>
        </w:tc>
        <w:tc>
          <w:tcPr>
            <w:tcW w:w="6378" w:type="dxa"/>
          </w:tcPr>
          <w:p w:rsidR="00243EA0" w:rsidRPr="00243EA0" w:rsidRDefault="00243EA0" w:rsidP="00243E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>Примеры</w:t>
            </w:r>
          </w:p>
        </w:tc>
      </w:tr>
      <w:tr w:rsidR="00243EA0" w:rsidRPr="00243EA0" w:rsidTr="0046480C">
        <w:trPr>
          <w:jc w:val="center"/>
        </w:trPr>
        <w:tc>
          <w:tcPr>
            <w:tcW w:w="4503" w:type="dxa"/>
          </w:tcPr>
          <w:p w:rsidR="00243EA0" w:rsidRPr="00243EA0" w:rsidRDefault="00243EA0" w:rsidP="00243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>1. Существительное</w:t>
            </w:r>
          </w:p>
        </w:tc>
        <w:tc>
          <w:tcPr>
            <w:tcW w:w="6378" w:type="dxa"/>
          </w:tcPr>
          <w:p w:rsidR="00243EA0" w:rsidRPr="00243EA0" w:rsidRDefault="00243EA0" w:rsidP="00243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E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Солнце</w:t>
            </w: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 xml:space="preserve"> сияло.</w:t>
            </w:r>
          </w:p>
        </w:tc>
      </w:tr>
      <w:tr w:rsidR="00243EA0" w:rsidRPr="00243EA0" w:rsidTr="0046480C">
        <w:trPr>
          <w:jc w:val="center"/>
        </w:trPr>
        <w:tc>
          <w:tcPr>
            <w:tcW w:w="4503" w:type="dxa"/>
          </w:tcPr>
          <w:p w:rsidR="00243EA0" w:rsidRPr="00243EA0" w:rsidRDefault="00243EA0" w:rsidP="00243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>2. Местоимение</w:t>
            </w:r>
          </w:p>
        </w:tc>
        <w:tc>
          <w:tcPr>
            <w:tcW w:w="6378" w:type="dxa"/>
          </w:tcPr>
          <w:p w:rsidR="00243EA0" w:rsidRPr="00243EA0" w:rsidRDefault="00243EA0" w:rsidP="00243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E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Мы</w:t>
            </w: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 xml:space="preserve"> ехали полем.</w:t>
            </w:r>
          </w:p>
        </w:tc>
      </w:tr>
      <w:tr w:rsidR="00243EA0" w:rsidRPr="00243EA0" w:rsidTr="0046480C">
        <w:trPr>
          <w:jc w:val="center"/>
        </w:trPr>
        <w:tc>
          <w:tcPr>
            <w:tcW w:w="4503" w:type="dxa"/>
          </w:tcPr>
          <w:p w:rsidR="00243EA0" w:rsidRPr="00243EA0" w:rsidRDefault="00243EA0" w:rsidP="00243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>3. Прилагательное</w:t>
            </w:r>
          </w:p>
        </w:tc>
        <w:tc>
          <w:tcPr>
            <w:tcW w:w="6378" w:type="dxa"/>
          </w:tcPr>
          <w:p w:rsidR="00243EA0" w:rsidRPr="00243EA0" w:rsidRDefault="00243EA0" w:rsidP="00243E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 xml:space="preserve">Во время детского чая </w:t>
            </w:r>
            <w:proofErr w:type="gramStart"/>
            <w:r w:rsidRPr="00243E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большие</w:t>
            </w:r>
            <w:proofErr w:type="gramEnd"/>
            <w:r w:rsidRPr="00243EA0">
              <w:rPr>
                <w:rFonts w:ascii="Times New Roman" w:hAnsi="Times New Roman" w:cs="Times New Roman"/>
                <w:sz w:val="24"/>
                <w:szCs w:val="24"/>
              </w:rPr>
              <w:t xml:space="preserve"> сидели на балконе.</w:t>
            </w:r>
          </w:p>
        </w:tc>
      </w:tr>
      <w:tr w:rsidR="00243EA0" w:rsidRPr="00243EA0" w:rsidTr="0046480C">
        <w:trPr>
          <w:jc w:val="center"/>
        </w:trPr>
        <w:tc>
          <w:tcPr>
            <w:tcW w:w="4503" w:type="dxa"/>
          </w:tcPr>
          <w:p w:rsidR="00243EA0" w:rsidRPr="00243EA0" w:rsidRDefault="00243EA0" w:rsidP="00243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>4. Причастие</w:t>
            </w:r>
          </w:p>
        </w:tc>
        <w:tc>
          <w:tcPr>
            <w:tcW w:w="6378" w:type="dxa"/>
          </w:tcPr>
          <w:p w:rsidR="00243EA0" w:rsidRPr="00243EA0" w:rsidRDefault="00243EA0" w:rsidP="00243E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E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Присутствующие</w:t>
            </w: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 xml:space="preserve"> говорили о разных предметах.</w:t>
            </w:r>
          </w:p>
        </w:tc>
      </w:tr>
      <w:tr w:rsidR="00243EA0" w:rsidRPr="00243EA0" w:rsidTr="0046480C">
        <w:trPr>
          <w:jc w:val="center"/>
        </w:trPr>
        <w:tc>
          <w:tcPr>
            <w:tcW w:w="4503" w:type="dxa"/>
          </w:tcPr>
          <w:p w:rsidR="00243EA0" w:rsidRPr="00243EA0" w:rsidRDefault="00243EA0" w:rsidP="00243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E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Числительное</w:t>
            </w:r>
          </w:p>
        </w:tc>
        <w:tc>
          <w:tcPr>
            <w:tcW w:w="6378" w:type="dxa"/>
          </w:tcPr>
          <w:p w:rsidR="00243EA0" w:rsidRPr="00243EA0" w:rsidRDefault="00243EA0" w:rsidP="00243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E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Десять</w:t>
            </w: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 xml:space="preserve"> делится на два.</w:t>
            </w:r>
          </w:p>
        </w:tc>
      </w:tr>
      <w:tr w:rsidR="00243EA0" w:rsidRPr="00243EA0" w:rsidTr="0046480C">
        <w:trPr>
          <w:jc w:val="center"/>
        </w:trPr>
        <w:tc>
          <w:tcPr>
            <w:tcW w:w="4503" w:type="dxa"/>
          </w:tcPr>
          <w:p w:rsidR="00243EA0" w:rsidRPr="00243EA0" w:rsidRDefault="00243EA0" w:rsidP="00243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>6. Наречие</w:t>
            </w:r>
          </w:p>
        </w:tc>
        <w:tc>
          <w:tcPr>
            <w:tcW w:w="6378" w:type="dxa"/>
          </w:tcPr>
          <w:p w:rsidR="00243EA0" w:rsidRPr="00243EA0" w:rsidRDefault="00243EA0" w:rsidP="00243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E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Завтра</w:t>
            </w: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 xml:space="preserve"> не будет похоже на сегодня.</w:t>
            </w:r>
          </w:p>
        </w:tc>
      </w:tr>
      <w:tr w:rsidR="00243EA0" w:rsidRPr="00243EA0" w:rsidTr="0046480C">
        <w:trPr>
          <w:jc w:val="center"/>
        </w:trPr>
        <w:tc>
          <w:tcPr>
            <w:tcW w:w="4503" w:type="dxa"/>
          </w:tcPr>
          <w:p w:rsidR="00243EA0" w:rsidRPr="00243EA0" w:rsidRDefault="00243EA0" w:rsidP="00243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>7. Междометие</w:t>
            </w:r>
          </w:p>
        </w:tc>
        <w:tc>
          <w:tcPr>
            <w:tcW w:w="6378" w:type="dxa"/>
          </w:tcPr>
          <w:p w:rsidR="00243EA0" w:rsidRPr="00243EA0" w:rsidRDefault="00243EA0" w:rsidP="00243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 xml:space="preserve">Далече грянуло </w:t>
            </w:r>
            <w:r w:rsidRPr="00243E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ура</w:t>
            </w: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43EA0" w:rsidRPr="00243EA0" w:rsidTr="0046480C">
        <w:trPr>
          <w:jc w:val="center"/>
        </w:trPr>
        <w:tc>
          <w:tcPr>
            <w:tcW w:w="4503" w:type="dxa"/>
          </w:tcPr>
          <w:p w:rsidR="00243EA0" w:rsidRPr="00243EA0" w:rsidRDefault="00243EA0" w:rsidP="00243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>8.Неопределённая форма глагола</w:t>
            </w:r>
          </w:p>
        </w:tc>
        <w:tc>
          <w:tcPr>
            <w:tcW w:w="6378" w:type="dxa"/>
          </w:tcPr>
          <w:p w:rsidR="00243EA0" w:rsidRPr="00243EA0" w:rsidRDefault="00243EA0" w:rsidP="00243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E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Учиться</w:t>
            </w: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 xml:space="preserve"> всегда пригодится.</w:t>
            </w:r>
          </w:p>
        </w:tc>
      </w:tr>
      <w:tr w:rsidR="00243EA0" w:rsidRPr="00243EA0" w:rsidTr="0046480C">
        <w:trPr>
          <w:jc w:val="center"/>
        </w:trPr>
        <w:tc>
          <w:tcPr>
            <w:tcW w:w="4503" w:type="dxa"/>
          </w:tcPr>
          <w:p w:rsidR="00243EA0" w:rsidRPr="00243EA0" w:rsidRDefault="00243EA0" w:rsidP="00243E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>9.Неделимое словосочетание</w:t>
            </w:r>
          </w:p>
        </w:tc>
        <w:tc>
          <w:tcPr>
            <w:tcW w:w="6378" w:type="dxa"/>
          </w:tcPr>
          <w:p w:rsidR="00243EA0" w:rsidRPr="00243EA0" w:rsidRDefault="00243EA0" w:rsidP="00243E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 xml:space="preserve">Шли </w:t>
            </w:r>
            <w:r w:rsidRPr="00243E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два приятеля</w:t>
            </w: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43EA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43E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Несколько повозок</w:t>
            </w:r>
            <w:r w:rsidRPr="00243EA0">
              <w:rPr>
                <w:rFonts w:ascii="Times New Roman" w:hAnsi="Times New Roman" w:cs="Times New Roman"/>
                <w:sz w:val="24"/>
                <w:szCs w:val="24"/>
              </w:rPr>
              <w:t xml:space="preserve"> въехало во двор.</w:t>
            </w:r>
          </w:p>
        </w:tc>
      </w:tr>
    </w:tbl>
    <w:p w:rsidR="00AB1B52" w:rsidRPr="00AB1B52" w:rsidRDefault="00AB1B52" w:rsidP="00AB1B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1B52">
        <w:rPr>
          <w:rFonts w:ascii="Times New Roman" w:hAnsi="Times New Roman" w:cs="Times New Roman"/>
          <w:b/>
          <w:sz w:val="24"/>
          <w:szCs w:val="24"/>
        </w:rPr>
        <w:t>СКАЗУЕМОЕ</w:t>
      </w:r>
    </w:p>
    <w:p w:rsidR="00AB1B52" w:rsidRPr="00AB1B52" w:rsidRDefault="00AB1B52" w:rsidP="00AB1B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B52">
        <w:rPr>
          <w:rFonts w:ascii="Times New Roman" w:hAnsi="Times New Roman" w:cs="Times New Roman"/>
          <w:sz w:val="24"/>
          <w:szCs w:val="24"/>
          <w:u w:val="double"/>
        </w:rPr>
        <w:t>Сказуемое</w:t>
      </w:r>
      <w:r w:rsidRPr="00AB1B52">
        <w:rPr>
          <w:rFonts w:ascii="Times New Roman" w:hAnsi="Times New Roman" w:cs="Times New Roman"/>
          <w:sz w:val="24"/>
          <w:szCs w:val="24"/>
        </w:rPr>
        <w:t xml:space="preserve"> — это главный член предложения, который зависит только от подлежащего и обозначает его действие, состояние или признак. Сказуемое отвечает на вопросы что делает </w:t>
      </w:r>
      <w:proofErr w:type="gramStart"/>
      <w:r w:rsidRPr="00AB1B52">
        <w:rPr>
          <w:rFonts w:ascii="Times New Roman" w:hAnsi="Times New Roman" w:cs="Times New Roman"/>
          <w:sz w:val="24"/>
          <w:szCs w:val="24"/>
        </w:rPr>
        <w:t>предмет</w:t>
      </w:r>
      <w:proofErr w:type="gramEnd"/>
      <w:r w:rsidRPr="00AB1B52">
        <w:rPr>
          <w:rFonts w:ascii="Times New Roman" w:hAnsi="Times New Roman" w:cs="Times New Roman"/>
          <w:sz w:val="24"/>
          <w:szCs w:val="24"/>
        </w:rPr>
        <w:t xml:space="preserve">? что с ним происходит? </w:t>
      </w:r>
      <w:proofErr w:type="gramStart"/>
      <w:r w:rsidRPr="00AB1B52">
        <w:rPr>
          <w:rFonts w:ascii="Times New Roman" w:hAnsi="Times New Roman" w:cs="Times New Roman"/>
          <w:sz w:val="24"/>
          <w:szCs w:val="24"/>
        </w:rPr>
        <w:t>каков</w:t>
      </w:r>
      <w:proofErr w:type="gramEnd"/>
      <w:r w:rsidRPr="00AB1B52">
        <w:rPr>
          <w:rFonts w:ascii="Times New Roman" w:hAnsi="Times New Roman" w:cs="Times New Roman"/>
          <w:sz w:val="24"/>
          <w:szCs w:val="24"/>
        </w:rPr>
        <w:t xml:space="preserve"> он? что он такое? кто он такой? и др.</w:t>
      </w:r>
    </w:p>
    <w:p w:rsidR="00AB1B52" w:rsidRPr="00AB1B52" w:rsidRDefault="00AB1B52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1B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BA9B8A" wp14:editId="63EDE761">
            <wp:extent cx="4419600" cy="1347439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r="4585" b="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34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52" w:rsidRPr="00AB1B52" w:rsidRDefault="00AB1B52" w:rsidP="00AB1B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1B52" w:rsidRPr="00AB1B52" w:rsidRDefault="00AB1B52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1B52">
        <w:rPr>
          <w:rFonts w:ascii="Times New Roman" w:hAnsi="Times New Roman" w:cs="Times New Roman"/>
          <w:sz w:val="24"/>
          <w:szCs w:val="24"/>
        </w:rPr>
        <w:t>ПРОСТОЕ ГЛАГОЛЬНОЕ СКАЗУЕМОЕ</w:t>
      </w:r>
    </w:p>
    <w:p w:rsidR="00AB1B52" w:rsidRPr="00AB1B52" w:rsidRDefault="00AB1B52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B1B52" w:rsidRPr="00AB1B52" w:rsidRDefault="00AB1B52" w:rsidP="00AB1B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B52">
        <w:rPr>
          <w:rFonts w:ascii="Times New Roman" w:hAnsi="Times New Roman" w:cs="Times New Roman"/>
          <w:sz w:val="24"/>
          <w:szCs w:val="24"/>
        </w:rPr>
        <w:t>Простое глагольное сказуемое выражается:</w:t>
      </w:r>
    </w:p>
    <w:p w:rsidR="00AB1B52" w:rsidRPr="00AB1B52" w:rsidRDefault="00AB1B52" w:rsidP="00AB1B52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B1B52">
        <w:rPr>
          <w:rFonts w:ascii="Times New Roman" w:hAnsi="Times New Roman" w:cs="Times New Roman"/>
          <w:sz w:val="24"/>
          <w:szCs w:val="24"/>
        </w:rPr>
        <w:t>Формой настоящего, прошедшего или будущего времени:</w:t>
      </w:r>
    </w:p>
    <w:p w:rsidR="00AB1B52" w:rsidRPr="00AB1B52" w:rsidRDefault="00AB1B52" w:rsidP="00AB1B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B52">
        <w:rPr>
          <w:rFonts w:ascii="Times New Roman" w:hAnsi="Times New Roman" w:cs="Times New Roman"/>
          <w:sz w:val="24"/>
          <w:szCs w:val="24"/>
        </w:rPr>
        <w:t xml:space="preserve">В лесу </w:t>
      </w:r>
      <w:r w:rsidRPr="00AB1B52">
        <w:rPr>
          <w:rFonts w:ascii="Times New Roman" w:hAnsi="Times New Roman" w:cs="Times New Roman"/>
          <w:sz w:val="24"/>
          <w:szCs w:val="24"/>
          <w:u w:val="double"/>
        </w:rPr>
        <w:t>поют</w:t>
      </w:r>
      <w:r w:rsidRPr="00AB1B52">
        <w:rPr>
          <w:rFonts w:ascii="Times New Roman" w:hAnsi="Times New Roman" w:cs="Times New Roman"/>
          <w:sz w:val="24"/>
          <w:szCs w:val="24"/>
        </w:rPr>
        <w:t xml:space="preserve"> птицы. В лесу  </w:t>
      </w:r>
      <w:r w:rsidRPr="00AB1B52">
        <w:rPr>
          <w:rFonts w:ascii="Times New Roman" w:hAnsi="Times New Roman" w:cs="Times New Roman"/>
          <w:sz w:val="24"/>
          <w:szCs w:val="24"/>
          <w:u w:val="double"/>
        </w:rPr>
        <w:t>пели</w:t>
      </w:r>
      <w:r w:rsidRPr="00AB1B52">
        <w:rPr>
          <w:rFonts w:ascii="Times New Roman" w:hAnsi="Times New Roman" w:cs="Times New Roman"/>
          <w:sz w:val="24"/>
          <w:szCs w:val="24"/>
        </w:rPr>
        <w:t xml:space="preserve"> птицы. Еще громче </w:t>
      </w:r>
      <w:r w:rsidRPr="00AB1B52">
        <w:rPr>
          <w:rFonts w:ascii="Times New Roman" w:hAnsi="Times New Roman" w:cs="Times New Roman"/>
          <w:sz w:val="24"/>
          <w:szCs w:val="24"/>
          <w:u w:val="double"/>
        </w:rPr>
        <w:t>будут петь</w:t>
      </w:r>
      <w:r w:rsidRPr="00AB1B52">
        <w:rPr>
          <w:rFonts w:ascii="Times New Roman" w:hAnsi="Times New Roman" w:cs="Times New Roman"/>
          <w:sz w:val="24"/>
          <w:szCs w:val="24"/>
        </w:rPr>
        <w:t xml:space="preserve"> птицы.</w:t>
      </w:r>
    </w:p>
    <w:p w:rsidR="00AB1B52" w:rsidRPr="00AB1B52" w:rsidRDefault="00AB1B52" w:rsidP="00AB1B52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B1B52">
        <w:rPr>
          <w:rFonts w:ascii="Times New Roman" w:hAnsi="Times New Roman" w:cs="Times New Roman"/>
          <w:sz w:val="24"/>
          <w:szCs w:val="24"/>
        </w:rPr>
        <w:t>Формой условного наклонения:</w:t>
      </w:r>
    </w:p>
    <w:p w:rsidR="00AB1B52" w:rsidRPr="00AB1B52" w:rsidRDefault="00AB1B52" w:rsidP="00AB1B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B52">
        <w:rPr>
          <w:rFonts w:ascii="Times New Roman" w:hAnsi="Times New Roman" w:cs="Times New Roman"/>
          <w:sz w:val="24"/>
          <w:szCs w:val="24"/>
        </w:rPr>
        <w:t xml:space="preserve">В спортивной секции вы </w:t>
      </w:r>
      <w:r w:rsidRPr="00AB1B52">
        <w:rPr>
          <w:rFonts w:ascii="Times New Roman" w:hAnsi="Times New Roman" w:cs="Times New Roman"/>
          <w:sz w:val="24"/>
          <w:szCs w:val="24"/>
          <w:u w:val="double"/>
        </w:rPr>
        <w:t>тренировались бы</w:t>
      </w:r>
      <w:r w:rsidRPr="00AB1B52">
        <w:rPr>
          <w:rFonts w:ascii="Times New Roman" w:hAnsi="Times New Roman" w:cs="Times New Roman"/>
          <w:sz w:val="24"/>
          <w:szCs w:val="24"/>
        </w:rPr>
        <w:t xml:space="preserve"> более регулярно. </w:t>
      </w:r>
    </w:p>
    <w:p w:rsidR="00AB1B52" w:rsidRPr="00AB1B52" w:rsidRDefault="00AB1B52" w:rsidP="00AB1B52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B1B52">
        <w:rPr>
          <w:rFonts w:ascii="Times New Roman" w:hAnsi="Times New Roman" w:cs="Times New Roman"/>
          <w:sz w:val="24"/>
          <w:szCs w:val="24"/>
        </w:rPr>
        <w:t xml:space="preserve">Формой повелительного наклонения: </w:t>
      </w:r>
    </w:p>
    <w:p w:rsidR="00AB1B52" w:rsidRPr="00AB1B52" w:rsidRDefault="00AB1B52" w:rsidP="00AB1B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B52">
        <w:rPr>
          <w:rFonts w:ascii="Times New Roman" w:hAnsi="Times New Roman" w:cs="Times New Roman"/>
          <w:sz w:val="24"/>
          <w:szCs w:val="24"/>
          <w:u w:val="double"/>
        </w:rPr>
        <w:t>Возьмите</w:t>
      </w:r>
      <w:r w:rsidRPr="00AB1B52">
        <w:rPr>
          <w:rFonts w:ascii="Times New Roman" w:hAnsi="Times New Roman" w:cs="Times New Roman"/>
          <w:sz w:val="24"/>
          <w:szCs w:val="24"/>
        </w:rPr>
        <w:t xml:space="preserve"> с собой в поход туристическую карту. </w:t>
      </w:r>
      <w:r w:rsidRPr="00AB1B52">
        <w:rPr>
          <w:rFonts w:ascii="Times New Roman" w:hAnsi="Times New Roman" w:cs="Times New Roman"/>
          <w:sz w:val="24"/>
          <w:szCs w:val="24"/>
          <w:u w:val="double"/>
        </w:rPr>
        <w:t>Давайте жить</w:t>
      </w:r>
      <w:r w:rsidRPr="00AB1B52">
        <w:rPr>
          <w:rFonts w:ascii="Times New Roman" w:hAnsi="Times New Roman" w:cs="Times New Roman"/>
          <w:sz w:val="24"/>
          <w:szCs w:val="24"/>
        </w:rPr>
        <w:t xml:space="preserve"> дружно. </w:t>
      </w:r>
      <w:r w:rsidRPr="00AB1B52">
        <w:rPr>
          <w:rFonts w:ascii="Times New Roman" w:hAnsi="Times New Roman" w:cs="Times New Roman"/>
          <w:sz w:val="24"/>
          <w:szCs w:val="24"/>
          <w:u w:val="double"/>
        </w:rPr>
        <w:t>Пусть</w:t>
      </w:r>
      <w:r w:rsidRPr="00AB1B52">
        <w:rPr>
          <w:rFonts w:ascii="Times New Roman" w:hAnsi="Times New Roman" w:cs="Times New Roman"/>
          <w:sz w:val="24"/>
          <w:szCs w:val="24"/>
        </w:rPr>
        <w:t xml:space="preserve"> всегда </w:t>
      </w:r>
      <w:r w:rsidRPr="00AB1B52">
        <w:rPr>
          <w:rFonts w:ascii="Times New Roman" w:hAnsi="Times New Roman" w:cs="Times New Roman"/>
          <w:sz w:val="24"/>
          <w:szCs w:val="24"/>
          <w:u w:val="double"/>
        </w:rPr>
        <w:t>будет</w:t>
      </w:r>
      <w:r w:rsidRPr="00AB1B52">
        <w:rPr>
          <w:rFonts w:ascii="Times New Roman" w:hAnsi="Times New Roman" w:cs="Times New Roman"/>
          <w:sz w:val="24"/>
          <w:szCs w:val="24"/>
        </w:rPr>
        <w:t xml:space="preserve"> солнце.</w:t>
      </w:r>
    </w:p>
    <w:p w:rsidR="00AB1B52" w:rsidRPr="00AB1B52" w:rsidRDefault="00AB1B52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B1B52" w:rsidRPr="00AB1B52" w:rsidRDefault="00AB1B52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1B52">
        <w:rPr>
          <w:rFonts w:ascii="Times New Roman" w:hAnsi="Times New Roman" w:cs="Times New Roman"/>
          <w:sz w:val="24"/>
          <w:szCs w:val="24"/>
        </w:rPr>
        <w:t>СОСТАВНОЕ ГЛАГОЛЬНОЕ СКАЗУЕМОЕ</w:t>
      </w:r>
    </w:p>
    <w:p w:rsidR="00AB1B52" w:rsidRPr="00AB1B52" w:rsidRDefault="00AB1B52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1B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D263F5" wp14:editId="7A51812C">
            <wp:extent cx="4810125" cy="78047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8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52" w:rsidRPr="00AB1B52" w:rsidRDefault="00AB1B52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1B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D566A7" wp14:editId="4CCFDD46">
            <wp:extent cx="4886325" cy="8222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013" cy="82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52" w:rsidRPr="00AB1B52" w:rsidRDefault="00AB1B52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1B5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68A0A4" wp14:editId="11E7A818">
            <wp:extent cx="4924425" cy="83437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178" cy="83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52" w:rsidRPr="00AB1B52" w:rsidRDefault="00AB1B52" w:rsidP="00AB1B5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B1B52">
        <w:rPr>
          <w:rFonts w:ascii="Times New Roman" w:hAnsi="Times New Roman" w:cs="Times New Roman"/>
          <w:i/>
          <w:sz w:val="24"/>
          <w:szCs w:val="24"/>
        </w:rPr>
        <w:t>Примеры:</w:t>
      </w:r>
    </w:p>
    <w:p w:rsidR="00AB1B52" w:rsidRPr="00AB1B52" w:rsidRDefault="00AB1B52" w:rsidP="00AB1B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1B52">
        <w:rPr>
          <w:rFonts w:ascii="Times New Roman" w:hAnsi="Times New Roman" w:cs="Times New Roman"/>
          <w:sz w:val="24"/>
          <w:szCs w:val="24"/>
        </w:rPr>
        <w:t xml:space="preserve">Скрипач </w:t>
      </w:r>
      <w:r w:rsidRPr="00AB1B52">
        <w:rPr>
          <w:rFonts w:ascii="Times New Roman" w:hAnsi="Times New Roman" w:cs="Times New Roman"/>
          <w:sz w:val="24"/>
          <w:szCs w:val="24"/>
          <w:u w:val="double"/>
        </w:rPr>
        <w:t>начал (продолжил, закончил) играть</w:t>
      </w:r>
      <w:r w:rsidRPr="00AB1B52">
        <w:rPr>
          <w:rFonts w:ascii="Times New Roman" w:hAnsi="Times New Roman" w:cs="Times New Roman"/>
          <w:sz w:val="24"/>
          <w:szCs w:val="24"/>
        </w:rPr>
        <w:t xml:space="preserve"> пьесу. Он </w:t>
      </w:r>
      <w:r w:rsidRPr="00AB1B52">
        <w:rPr>
          <w:rFonts w:ascii="Times New Roman" w:hAnsi="Times New Roman" w:cs="Times New Roman"/>
          <w:sz w:val="24"/>
          <w:szCs w:val="24"/>
          <w:u w:val="double"/>
        </w:rPr>
        <w:t>готов был</w:t>
      </w:r>
      <w:r w:rsidRPr="00AB1B52">
        <w:rPr>
          <w:rFonts w:ascii="Times New Roman" w:hAnsi="Times New Roman" w:cs="Times New Roman"/>
          <w:sz w:val="24"/>
          <w:szCs w:val="24"/>
        </w:rPr>
        <w:t xml:space="preserve"> с вами </w:t>
      </w:r>
      <w:r w:rsidRPr="00AB1B52">
        <w:rPr>
          <w:rFonts w:ascii="Times New Roman" w:hAnsi="Times New Roman" w:cs="Times New Roman"/>
          <w:sz w:val="24"/>
          <w:szCs w:val="24"/>
          <w:u w:val="double"/>
        </w:rPr>
        <w:t>поспорить</w:t>
      </w:r>
      <w:r w:rsidRPr="00AB1B52">
        <w:rPr>
          <w:rFonts w:ascii="Times New Roman" w:hAnsi="Times New Roman" w:cs="Times New Roman"/>
          <w:sz w:val="24"/>
          <w:szCs w:val="24"/>
        </w:rPr>
        <w:t>.</w:t>
      </w:r>
    </w:p>
    <w:p w:rsidR="00AB1B52" w:rsidRPr="00AB1B52" w:rsidRDefault="00AB1B52" w:rsidP="00AB1B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1B52" w:rsidRPr="00AB1B52" w:rsidRDefault="00AB1B52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1B52">
        <w:rPr>
          <w:rFonts w:ascii="Times New Roman" w:hAnsi="Times New Roman" w:cs="Times New Roman"/>
          <w:sz w:val="24"/>
          <w:szCs w:val="24"/>
        </w:rPr>
        <w:t>СОСТАВНОЕ ИМЕННОЕ СКАЗУЕМОЕ</w:t>
      </w:r>
    </w:p>
    <w:p w:rsidR="00AB1B52" w:rsidRPr="00AB1B52" w:rsidRDefault="00AB1B52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1B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286580" wp14:editId="4BCAD5F6">
            <wp:extent cx="4162425" cy="6890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9" b="7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68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166"/>
        <w:gridCol w:w="7634"/>
      </w:tblGrid>
      <w:tr w:rsidR="0046480C" w:rsidTr="007B261F">
        <w:trPr>
          <w:trHeight w:val="5779"/>
          <w:jc w:val="center"/>
        </w:trPr>
        <w:tc>
          <w:tcPr>
            <w:tcW w:w="8166" w:type="dxa"/>
          </w:tcPr>
          <w:p w:rsidR="0046480C" w:rsidRDefault="0046480C" w:rsidP="004648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B52">
              <w:rPr>
                <w:rFonts w:ascii="Times New Roman" w:hAnsi="Times New Roman" w:cs="Times New Roman"/>
                <w:sz w:val="24"/>
                <w:szCs w:val="24"/>
              </w:rPr>
              <w:t>Глаголы-связки делятся на 3 группы:</w:t>
            </w:r>
          </w:p>
          <w:p w:rsidR="0046480C" w:rsidRDefault="0046480C" w:rsidP="00AB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819DE7" wp14:editId="3B9377B1">
                  <wp:extent cx="4162425" cy="4352925"/>
                  <wp:effectExtent l="0" t="0" r="9525" b="9525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435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4" w:type="dxa"/>
          </w:tcPr>
          <w:p w:rsidR="0046480C" w:rsidRDefault="0046480C" w:rsidP="00AB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6393CD" wp14:editId="3E29D26D">
                  <wp:extent cx="4552950" cy="3152775"/>
                  <wp:effectExtent l="0" t="0" r="0" b="9525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2" r="560" b="3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80C" w:rsidRDefault="0046480C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763"/>
        <w:gridCol w:w="8157"/>
      </w:tblGrid>
      <w:tr w:rsidR="007B261F" w:rsidTr="007B261F">
        <w:tc>
          <w:tcPr>
            <w:tcW w:w="7763" w:type="dxa"/>
          </w:tcPr>
          <w:p w:rsidR="007B261F" w:rsidRDefault="007B261F" w:rsidP="00AB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B2BB3" wp14:editId="06085B75">
                  <wp:extent cx="4610100" cy="2438400"/>
                  <wp:effectExtent l="0" t="0" r="0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848" cy="244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7" w:type="dxa"/>
          </w:tcPr>
          <w:p w:rsidR="007B261F" w:rsidRDefault="007B261F" w:rsidP="00AB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46B046" wp14:editId="1CE56EFC">
                  <wp:extent cx="4953000" cy="4638675"/>
                  <wp:effectExtent l="0" t="0" r="0" b="9525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354" cy="463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61F" w:rsidRPr="00AB1B52" w:rsidRDefault="007B261F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B1B52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AC61278" wp14:editId="6BBF3C97">
            <wp:extent cx="5000625" cy="2524125"/>
            <wp:effectExtent l="0" t="0" r="9525" b="9525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97954" cy="252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5A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480C" w:rsidRPr="00AB1B52" w:rsidRDefault="005F3613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-2540</wp:posOffset>
            </wp:positionV>
            <wp:extent cx="5695950" cy="3571875"/>
            <wp:effectExtent l="0" t="0" r="0" b="9525"/>
            <wp:wrapSquare wrapText="bothSides"/>
            <wp:docPr id="8" name="Рисунок 8" descr="D:\Мои документы\Конспекты Левина ЛВ Левина ЕД\Основные группы односоставных предложен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D:\Мои документы\Конспекты Левина ЛВ Левина ЕД\Основные группы односоставных предложений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EA0" w:rsidRDefault="00243EA0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A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A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A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A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A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A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A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A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A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A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A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A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A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A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A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A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A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64A8" w:rsidRDefault="00A564A8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64A8" w:rsidRDefault="00A564A8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64A8" w:rsidRDefault="00A564A8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64A8" w:rsidRDefault="00A564A8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A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Неполные предложения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905"/>
        <w:gridCol w:w="8015"/>
      </w:tblGrid>
      <w:tr w:rsidR="007B261F" w:rsidTr="007B477B">
        <w:tc>
          <w:tcPr>
            <w:tcW w:w="7905" w:type="dxa"/>
          </w:tcPr>
          <w:p w:rsidR="007B261F" w:rsidRDefault="007B261F" w:rsidP="00AB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4CADF2" wp14:editId="65B9ED29">
                  <wp:extent cx="4486275" cy="4572000"/>
                  <wp:effectExtent l="0" t="0" r="0" b="0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287" cy="457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5" w:type="dxa"/>
          </w:tcPr>
          <w:p w:rsidR="007B261F" w:rsidRDefault="007B261F" w:rsidP="00AB1B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CC2C57" wp14:editId="3BCDD568">
                  <wp:extent cx="5505450" cy="2409825"/>
                  <wp:effectExtent l="0" t="0" r="0" b="9525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313" cy="241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61F" w:rsidRDefault="007B261F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255A" w:rsidRPr="00AB1B52" w:rsidRDefault="007C255A" w:rsidP="00AB1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7C255A" w:rsidRPr="00AB1B52" w:rsidSect="007B261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F21CA0"/>
    <w:multiLevelType w:val="hybridMultilevel"/>
    <w:tmpl w:val="CA5254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BCC"/>
    <w:rsid w:val="000B5C14"/>
    <w:rsid w:val="000E1B7D"/>
    <w:rsid w:val="001174E2"/>
    <w:rsid w:val="00135DC3"/>
    <w:rsid w:val="001965DB"/>
    <w:rsid w:val="001C40BF"/>
    <w:rsid w:val="002402F5"/>
    <w:rsid w:val="00243EA0"/>
    <w:rsid w:val="00266E8D"/>
    <w:rsid w:val="002734EF"/>
    <w:rsid w:val="002D0594"/>
    <w:rsid w:val="00327BCC"/>
    <w:rsid w:val="003647B2"/>
    <w:rsid w:val="003865F1"/>
    <w:rsid w:val="003F27A6"/>
    <w:rsid w:val="00405DC7"/>
    <w:rsid w:val="00430C91"/>
    <w:rsid w:val="0046480C"/>
    <w:rsid w:val="00532446"/>
    <w:rsid w:val="00582D7B"/>
    <w:rsid w:val="005856E8"/>
    <w:rsid w:val="005F3613"/>
    <w:rsid w:val="007B261F"/>
    <w:rsid w:val="007B477B"/>
    <w:rsid w:val="007C255A"/>
    <w:rsid w:val="00822D53"/>
    <w:rsid w:val="00A564A8"/>
    <w:rsid w:val="00A572F6"/>
    <w:rsid w:val="00AB1B52"/>
    <w:rsid w:val="00B41D0A"/>
    <w:rsid w:val="00BD1D2C"/>
    <w:rsid w:val="00BF76F3"/>
    <w:rsid w:val="00DC73BD"/>
    <w:rsid w:val="00E50E5E"/>
    <w:rsid w:val="00EB6FF0"/>
    <w:rsid w:val="00F55BA1"/>
    <w:rsid w:val="00F74C86"/>
    <w:rsid w:val="00F8229C"/>
    <w:rsid w:val="00F8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6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B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965D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B1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1B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6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B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965D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B1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1B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7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amota.ru/class/coach/punct/45_176" TargetMode="Externa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hyperlink" Target="https://drive.google.com/file/d/0BzLfxDQ9-E_AMV9yd0R5bWpzOWs/view?resourcekey=0-NzPt_ChQJT9W1x-oxllILQ" TargetMode="External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znayka.cc/uchebniki/8-klass/russkij-yazyk-8-klass-uchebnik-rybchenkova-l-m-aleksandrova-o-m/" TargetMode="External"/><Relationship Id="rId11" Type="http://schemas.microsoft.com/office/2007/relationships/hdphoto" Target="media/hdphoto1.wdp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hyperlink" Target="https://russkiiyazyk.ru/sintaksis/nepolnye-predlozheniya-otlichiya-ot-nazyivnyih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</Pages>
  <Words>787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40</cp:revision>
  <dcterms:created xsi:type="dcterms:W3CDTF">2021-11-07T13:18:00Z</dcterms:created>
  <dcterms:modified xsi:type="dcterms:W3CDTF">2021-11-10T10:41:00Z</dcterms:modified>
</cp:coreProperties>
</file>